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2A43E" w14:textId="3242BB68" w:rsidR="00C42412" w:rsidRDefault="00CB651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2C5D0DA6" wp14:editId="451C5C13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242560" cy="8001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25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A82FF6" w14:textId="6EFF0161" w:rsidR="00B744C1" w:rsidRDefault="00A85636" w:rsidP="00AE21C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Year 5</w:t>
                            </w:r>
                            <w:r w:rsidR="00356BA7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/6</w:t>
                            </w:r>
                            <w:r w:rsidR="00AE21CC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744C1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Spring Term</w:t>
                            </w:r>
                            <w:r w:rsidR="004243F5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</w:t>
                            </w:r>
                          </w:p>
                          <w:p w14:paraId="0FE04A0A" w14:textId="77777777" w:rsidR="00CB6513" w:rsidRDefault="00CB6513" w:rsidP="00AE21CC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A52C308" w14:textId="02EBBF04" w:rsidR="00C42412" w:rsidRPr="00C42412" w:rsidRDefault="00EA35F5" w:rsidP="00B744C1">
                            <w:pP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4D039F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045B5"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D0D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75pt;width:412.8pt;height:63pt;z-index:251611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hZJJAIAAEgEAAAOAAAAZHJzL2Uyb0RvYy54bWysVN9v2jAQfp+0/8Hy+whE0LURoWKtmCah&#10;thJMfTaOTSLZPs82JOyv39kJlHV7mvZiznfH/fi+z5nfd1qRo3C+AVPSyWhMiTAcqsbsS/p9u/p0&#10;S4kPzFRMgRElPQlP7xcfP8xbW4gcalCVcASLGF+0tqR1CLbIMs9roZkfgRUGgxKcZgGvbp9VjrVY&#10;XassH49vshZcZR1w4T16H/sgXaT6UgoenqX0IhBVUpwtpNOlcxfPbDFnxd4xWzd8GIP9wxSaNQab&#10;Xko9ssDIwTV/lNINd+BBhhEHnYGUDRdpB9xmMn63zaZmVqRdEBxvLzD5/1eWPx1fHGmqkuaUGKaR&#10;oq3oAvkCHckjOq31BSZtLKaFDt3I8tnv0RmX7qTT8RfXIRhHnE8XbGMxjs5ZPs1nNxjiGLsd47IJ&#10;/Ozt39b58FWAJtEoqUPuEqTsuPYBJ8HUc0psZmDVKJX4U+Y3ByZGTxZH70eMVuh23bDPDqoTruOg&#10;l4O3fNVgzzXz4YU55B/HRE2HZzykgrakMFiU1OB+/s0f85EWjFLSop5K6n8cmBOUqG8GCbubTKdR&#10;gOkynX3O8eKuI7vriDnoB0DJTvD1WJ7MmB/U2ZQO9CtKfxm7YogZjr1LGs7mQ+hVjk+Hi+UyJaHk&#10;LAtrs7E8lo6gRUS33StzdoA9IGFPcFYeK96h3+f2cC8PAWSTqIkA96gOuKNcE2PD04rv4fqest4+&#10;AItfAAAA//8DAFBLAwQUAAYACAAAACEAtduXftoAAAAGAQAADwAAAGRycy9kb3ducmV2LnhtbEyP&#10;zU7DMBCE70i8g7VI3KhNREob4lQIxBVE+ZF628bbJCJeR7HbhLdnOcFxdlYz35Sb2ffqRGPsAlu4&#10;XhhQxHVwHTcW3t+erlagYkJ22AcmC98UYVOdn5VYuDDxK522qVESwrFAC21KQ6F1rFvyGBdhIBbv&#10;EEaPSeTYaDfiJOG+15kxS+2xY2locaCHluqv7dFb+Hg+7D5vzEvz6PNhCrPR7Nfa2suL+f4OVKI5&#10;/T3DL76gQyVM+3BkF1VvQYYkueagxFxl+RLUXnR2m4OuSv0fv/oBAAD//wMAUEsBAi0AFAAGAAgA&#10;AAAhALaDOJL+AAAA4QEAABMAAAAAAAAAAAAAAAAAAAAAAFtDb250ZW50X1R5cGVzXS54bWxQSwEC&#10;LQAUAAYACAAAACEAOP0h/9YAAACUAQAACwAAAAAAAAAAAAAAAAAvAQAAX3JlbHMvLnJlbHNQSwEC&#10;LQAUAAYACAAAACEAeSYWSSQCAABIBAAADgAAAAAAAAAAAAAAAAAuAgAAZHJzL2Uyb0RvYy54bWxQ&#10;SwECLQAUAAYACAAAACEAtduXftoAAAAGAQAADwAAAAAAAAAAAAAAAAB+BAAAZHJzL2Rvd25yZXYu&#10;eG1sUEsFBgAAAAAEAAQA8wAAAIUFAAAAAA==&#10;" filled="f" stroked="f">
                <v:textbox>
                  <w:txbxContent>
                    <w:p w14:paraId="10A82FF6" w14:textId="6EFF0161" w:rsidR="00B744C1" w:rsidRDefault="00A85636" w:rsidP="00AE21CC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Year 5</w:t>
                      </w:r>
                      <w:r w:rsidR="00356BA7"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/6</w:t>
                      </w:r>
                      <w:r w:rsidR="00AE21CC"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744C1"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Spring Term</w:t>
                      </w:r>
                      <w:r w:rsidR="004243F5"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</w:t>
                      </w:r>
                    </w:p>
                    <w:p w14:paraId="0FE04A0A" w14:textId="77777777" w:rsidR="00CB6513" w:rsidRDefault="00CB6513" w:rsidP="00AE21CC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A52C308" w14:textId="02EBBF04" w:rsidR="00C42412" w:rsidRPr="00C42412" w:rsidRDefault="00EA35F5" w:rsidP="00B744C1">
                      <w:pP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4D039F"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045B5">
                        <w:rPr>
                          <w:noProof/>
                          <w:color w:val="000000" w:themeColor="text1"/>
                          <w:sz w:val="72"/>
                          <w:szCs w:val="72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19328" behindDoc="0" locked="0" layoutInCell="1" allowOverlap="1" wp14:anchorId="493C8472" wp14:editId="0C802BD0">
                <wp:simplePos x="0" y="0"/>
                <wp:positionH relativeFrom="margin">
                  <wp:posOffset>5265420</wp:posOffset>
                </wp:positionH>
                <wp:positionV relativeFrom="paragraph">
                  <wp:posOffset>7620</wp:posOffset>
                </wp:positionV>
                <wp:extent cx="1555750" cy="1082040"/>
                <wp:effectExtent l="0" t="0" r="25400" b="2286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84DAE" w14:textId="77777777" w:rsidR="00AE21CC" w:rsidRDefault="00AE21C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F9FED5F" wp14:editId="4B2655B2">
                                  <wp:extent cx="1236345" cy="680825"/>
                                  <wp:effectExtent l="0" t="0" r="1905" b="508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3161" cy="690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C8472" id="_x0000_s1027" type="#_x0000_t202" style="position:absolute;margin-left:414.6pt;margin-top:.6pt;width:122.5pt;height:85.2pt;z-index:251619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0cdLAIAAEwEAAAOAAAAZHJzL2Uyb0RvYy54bWysVNuO0zAQfUfiHyy/06ShYbtR09XSpQhp&#10;uUi7fIDjOImF7Qm226R8/Y6dtpTyhsiD5fGMj2fOmcnqbtSK7IV1EkxJ57OUEmE41NK0Jf3+vH2z&#10;pMR5ZmqmwIiSHoSjd+vXr1ZDX4gMOlC1sARBjCuGvqSd932RJI53QjM3g14YdDZgNfNo2japLRsQ&#10;XaskS9N3yQC27i1w4RyePkxOuo74TSO4/9o0TniiSoq5+bjauFZhTdYrVrSW9Z3kxzTYP2ShmTT4&#10;6BnqgXlGdlb+BaUlt+Cg8TMOOoGmkVzEGrCaeXpVzVPHehFrQXJcf6bJ/T9Y/mX/zRJZo3ZvKTFM&#10;o0bPYvTkPYwkC/QMvSsw6qnHOD/iMYbGUl3/CPyHIwY2HTOtuLcWhk6wGtObh5vJxdUJxwWQavgM&#10;NT7Ddh4i0NhYHbhDNgiio0yHszQhFR6ezPP8JkcXR988XWbpIoqXsOJ0vbfOfxSgSdiU1KL2EZ7t&#10;H50P6bDiFBJec6BkvZVKRcO21UZZsmfYJ9v4xQquwpQhQ0lv8yyfGPgDIrSsOINU7cTBFYKWHvtd&#10;SV3SZRq+qQMDbR9MHbvRM6mmPWaszJHHQN1Eoh+rcVLsJE8F9QGJtTC1N44jbjqwvygZsLVL6n7u&#10;mBWUqE8GxbmdL5A84qOxyG8yNOylp7r0MMMRqqSekmm78XF+Am0G7lHERkZ6g9pTJseUsWUj68fx&#10;CjNxaceo3z+B9QsAAAD//wMAUEsDBBQABgAIAAAAIQANXQDF3gAAAAoBAAAPAAAAZHJzL2Rvd25y&#10;ZXYueG1sTI9BT8MwDIXvSPyHyEjcWLJq6rbSdEIgdkOIgrYd08a0FY1TNdlW+PV4Jzj5Wd/T83O+&#10;mVwvTjiGzpOG+UyBQKq97ajR8PH+fLcCEaIha3pPqOEbA2yK66vcZNaf6Q1PZWwEh1DIjIY2xiGT&#10;MtQtOhNmfkBi9ulHZyKvYyPtaM4c7nqZKJVKZzriC60Z8LHF+qs8Og2hVunudVHu9pXc4s/a2qfD&#10;9kXr25vp4R5ExCn+meFSn6tDwZ0qfyQbRK9hlawTtjLgceFquWBVsVrOU5BFLv+/UPwCAAD//wMA&#10;UEsBAi0AFAAGAAgAAAAhALaDOJL+AAAA4QEAABMAAAAAAAAAAAAAAAAAAAAAAFtDb250ZW50X1R5&#10;cGVzXS54bWxQSwECLQAUAAYACAAAACEAOP0h/9YAAACUAQAACwAAAAAAAAAAAAAAAAAvAQAAX3Jl&#10;bHMvLnJlbHNQSwECLQAUAAYACAAAACEAINdHHSwCAABMBAAADgAAAAAAAAAAAAAAAAAuAgAAZHJz&#10;L2Uyb0RvYy54bWxQSwECLQAUAAYACAAAACEADV0Axd4AAAAKAQAADwAAAAAAAAAAAAAAAACGBAAA&#10;ZHJzL2Rvd25yZXYueG1sUEsFBgAAAAAEAAQA8wAAAJEFAAAAAA==&#10;" strokecolor="white [3212]">
                <v:textbox>
                  <w:txbxContent>
                    <w:p w14:paraId="09484DAE" w14:textId="77777777" w:rsidR="00AE21CC" w:rsidRDefault="00AE21C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F9FED5F" wp14:editId="4B2655B2">
                            <wp:extent cx="1236345" cy="680825"/>
                            <wp:effectExtent l="0" t="0" r="1905" b="508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53161" cy="6900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3F3BC31" w14:textId="08ADFAF7" w:rsidR="00C42412" w:rsidRPr="00C42412" w:rsidRDefault="00C42412" w:rsidP="00C42412"/>
    <w:p w14:paraId="388749DD" w14:textId="6129FBEB" w:rsidR="00C42412" w:rsidRPr="00C42412" w:rsidRDefault="00C42412" w:rsidP="00C42412"/>
    <w:p w14:paraId="5990A787" w14:textId="057BB201" w:rsidR="00CB6513" w:rsidRDefault="00CB6513" w:rsidP="00FF326D">
      <w:pPr>
        <w:rPr>
          <w:rFonts w:asciiTheme="majorHAnsi" w:hAnsiTheme="majorHAnsi" w:cstheme="majorHAnsi"/>
        </w:rPr>
      </w:pPr>
    </w:p>
    <w:p w14:paraId="4CD9899D" w14:textId="3CF8596B" w:rsidR="00C42412" w:rsidRPr="00CB6513" w:rsidRDefault="00EA35F5" w:rsidP="00FF326D">
      <w:pPr>
        <w:rPr>
          <w:rFonts w:asciiTheme="majorHAnsi" w:hAnsiTheme="majorHAnsi" w:cstheme="majorHAnsi"/>
          <w:sz w:val="24"/>
          <w:szCs w:val="24"/>
        </w:rPr>
      </w:pPr>
      <w:r w:rsidRPr="00CB6513">
        <w:rPr>
          <w:rFonts w:asciiTheme="majorHAnsi" w:hAnsiTheme="majorHAnsi" w:cstheme="majorHAnsi"/>
          <w:sz w:val="24"/>
          <w:szCs w:val="24"/>
        </w:rPr>
        <w:t>This half term</w:t>
      </w:r>
      <w:r w:rsidR="00C42412" w:rsidRPr="00CB6513">
        <w:rPr>
          <w:rFonts w:asciiTheme="majorHAnsi" w:hAnsiTheme="majorHAnsi" w:cstheme="majorHAnsi"/>
          <w:sz w:val="24"/>
          <w:szCs w:val="24"/>
        </w:rPr>
        <w:t xml:space="preserve"> sees us working on a variety of high</w:t>
      </w:r>
      <w:r w:rsidR="00564705" w:rsidRPr="00CB6513">
        <w:rPr>
          <w:rFonts w:asciiTheme="majorHAnsi" w:hAnsiTheme="majorHAnsi" w:cstheme="majorHAnsi"/>
          <w:sz w:val="24"/>
          <w:szCs w:val="24"/>
        </w:rPr>
        <w:t>-</w:t>
      </w:r>
      <w:r w:rsidR="00C42412" w:rsidRPr="00CB6513">
        <w:rPr>
          <w:rFonts w:asciiTheme="majorHAnsi" w:hAnsiTheme="majorHAnsi" w:cstheme="majorHAnsi"/>
          <w:sz w:val="24"/>
          <w:szCs w:val="24"/>
        </w:rPr>
        <w:t>quality texts subject areas that are often linked together by</w:t>
      </w:r>
      <w:r w:rsidR="00F045B5" w:rsidRPr="00CB6513">
        <w:rPr>
          <w:rFonts w:asciiTheme="majorHAnsi" w:hAnsiTheme="majorHAnsi" w:cstheme="majorHAnsi"/>
          <w:sz w:val="24"/>
          <w:szCs w:val="24"/>
        </w:rPr>
        <w:t xml:space="preserve"> </w:t>
      </w:r>
      <w:r w:rsidR="00C42412" w:rsidRPr="00CB6513">
        <w:rPr>
          <w:rFonts w:asciiTheme="majorHAnsi" w:hAnsiTheme="majorHAnsi" w:cstheme="majorHAnsi"/>
          <w:sz w:val="24"/>
          <w:szCs w:val="24"/>
        </w:rPr>
        <w:t>common themes. The wonderful texts we are going to explore this half term are:</w:t>
      </w:r>
    </w:p>
    <w:p w14:paraId="5AEC83EA" w14:textId="3E4F56B9" w:rsidR="00CB6513" w:rsidRDefault="00CB6513" w:rsidP="006F568B">
      <w:pPr>
        <w:jc w:val="center"/>
        <w:rPr>
          <w:noProof/>
          <w:sz w:val="12"/>
          <w:szCs w:val="12"/>
        </w:rPr>
      </w:pPr>
      <w:r w:rsidRPr="00CB6513">
        <w:rPr>
          <w:noProof/>
          <w:sz w:val="24"/>
          <w:szCs w:val="24"/>
        </w:rPr>
        <w:drawing>
          <wp:anchor distT="0" distB="0" distL="114300" distR="114300" simplePos="0" relativeHeight="251701248" behindDoc="1" locked="0" layoutInCell="1" allowOverlap="1" wp14:anchorId="55228753" wp14:editId="5FAC1661">
            <wp:simplePos x="0" y="0"/>
            <wp:positionH relativeFrom="column">
              <wp:posOffset>5585460</wp:posOffset>
            </wp:positionH>
            <wp:positionV relativeFrom="paragraph">
              <wp:posOffset>140335</wp:posOffset>
            </wp:positionV>
            <wp:extent cx="703580" cy="929640"/>
            <wp:effectExtent l="0" t="0" r="1270" b="3810"/>
            <wp:wrapTight wrapText="bothSides">
              <wp:wrapPolygon edited="0">
                <wp:start x="0" y="0"/>
                <wp:lineTo x="0" y="21246"/>
                <wp:lineTo x="21054" y="21246"/>
                <wp:lineTo x="21054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5005BE9" w14:textId="04BECA15" w:rsidR="00CB6513" w:rsidRDefault="00FC3AC5" w:rsidP="006F568B">
      <w:pPr>
        <w:jc w:val="center"/>
        <w:rPr>
          <w:noProof/>
          <w:sz w:val="12"/>
          <w:szCs w:val="12"/>
        </w:rPr>
      </w:pPr>
      <w:r w:rsidRPr="00CB6513">
        <w:rPr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18A8DD4B" wp14:editId="53A7CC8A">
            <wp:simplePos x="0" y="0"/>
            <wp:positionH relativeFrom="column">
              <wp:posOffset>4482465</wp:posOffset>
            </wp:positionH>
            <wp:positionV relativeFrom="paragraph">
              <wp:posOffset>8890</wp:posOffset>
            </wp:positionV>
            <wp:extent cx="721360" cy="821055"/>
            <wp:effectExtent l="0" t="0" r="254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360" cy="821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6513">
        <w:rPr>
          <w:noProof/>
          <w:sz w:val="24"/>
          <w:szCs w:val="24"/>
        </w:rPr>
        <w:drawing>
          <wp:anchor distT="0" distB="0" distL="114300" distR="114300" simplePos="0" relativeHeight="251634688" behindDoc="0" locked="0" layoutInCell="1" allowOverlap="1" wp14:anchorId="31F8A51E" wp14:editId="69F4BE5E">
            <wp:simplePos x="0" y="0"/>
            <wp:positionH relativeFrom="margin">
              <wp:posOffset>3307715</wp:posOffset>
            </wp:positionH>
            <wp:positionV relativeFrom="paragraph">
              <wp:posOffset>10160</wp:posOffset>
            </wp:positionV>
            <wp:extent cx="762000" cy="861060"/>
            <wp:effectExtent l="0" t="0" r="0" b="0"/>
            <wp:wrapSquare wrapText="bothSides"/>
            <wp:docPr id="14" name="Picture 14" descr="Image result for david walliams super sle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david walliams super sleuth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513" w:rsidRPr="00CB6513">
        <w:rPr>
          <w:noProof/>
          <w:sz w:val="24"/>
          <w:szCs w:val="24"/>
        </w:rPr>
        <w:drawing>
          <wp:anchor distT="0" distB="0" distL="114300" distR="114300" simplePos="0" relativeHeight="251642880" behindDoc="0" locked="0" layoutInCell="1" allowOverlap="1" wp14:anchorId="23706E32" wp14:editId="63E55C1A">
            <wp:simplePos x="0" y="0"/>
            <wp:positionH relativeFrom="column">
              <wp:posOffset>2173605</wp:posOffset>
            </wp:positionH>
            <wp:positionV relativeFrom="paragraph">
              <wp:posOffset>12700</wp:posOffset>
            </wp:positionV>
            <wp:extent cx="723900" cy="86677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513" w:rsidRPr="00CB6513">
        <w:rPr>
          <w:noProof/>
          <w:sz w:val="24"/>
          <w:szCs w:val="24"/>
        </w:rPr>
        <w:drawing>
          <wp:anchor distT="0" distB="0" distL="114300" distR="114300" simplePos="0" relativeHeight="251654144" behindDoc="0" locked="0" layoutInCell="1" allowOverlap="1" wp14:anchorId="096EC284" wp14:editId="5E364788">
            <wp:simplePos x="0" y="0"/>
            <wp:positionH relativeFrom="column">
              <wp:posOffset>838200</wp:posOffset>
            </wp:positionH>
            <wp:positionV relativeFrom="paragraph">
              <wp:posOffset>8890</wp:posOffset>
            </wp:positionV>
            <wp:extent cx="1013460" cy="89725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513" w:rsidRPr="00CB6513">
        <w:rPr>
          <w:rFonts w:cs="Calibri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48000" behindDoc="0" locked="0" layoutInCell="1" allowOverlap="1" wp14:anchorId="7F6ED6F3" wp14:editId="538536ED">
            <wp:simplePos x="0" y="0"/>
            <wp:positionH relativeFrom="margin">
              <wp:posOffset>38100</wp:posOffset>
            </wp:positionH>
            <wp:positionV relativeFrom="paragraph">
              <wp:posOffset>45085</wp:posOffset>
            </wp:positionV>
            <wp:extent cx="579120" cy="90043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B296DC" w14:textId="77777777" w:rsidR="00CB6513" w:rsidRDefault="00CB6513" w:rsidP="00CB6513">
      <w:pPr>
        <w:rPr>
          <w:noProof/>
          <w:sz w:val="12"/>
          <w:szCs w:val="12"/>
        </w:rPr>
      </w:pPr>
    </w:p>
    <w:p w14:paraId="689494D3" w14:textId="77777777" w:rsidR="00FC3AC5" w:rsidRDefault="004B01C3" w:rsidP="006F568B">
      <w:pPr>
        <w:jc w:val="center"/>
        <w:rPr>
          <w:noProof/>
          <w:sz w:val="24"/>
          <w:szCs w:val="24"/>
        </w:rPr>
      </w:pPr>
      <w:r w:rsidRPr="00F36C6F">
        <w:rPr>
          <w:noProof/>
          <w:sz w:val="24"/>
          <w:szCs w:val="24"/>
        </w:rPr>
        <w:t xml:space="preserve">  </w:t>
      </w:r>
    </w:p>
    <w:p w14:paraId="51143C23" w14:textId="77777777" w:rsidR="00FC3AC5" w:rsidRDefault="00FC3AC5" w:rsidP="006F568B">
      <w:pPr>
        <w:jc w:val="center"/>
        <w:rPr>
          <w:sz w:val="24"/>
          <w:szCs w:val="24"/>
        </w:rPr>
      </w:pPr>
    </w:p>
    <w:p w14:paraId="0142616C" w14:textId="77777777" w:rsidR="00FC3AC5" w:rsidRDefault="00FC3AC5" w:rsidP="006F568B">
      <w:pPr>
        <w:jc w:val="center"/>
        <w:rPr>
          <w:sz w:val="24"/>
          <w:szCs w:val="24"/>
        </w:rPr>
      </w:pPr>
    </w:p>
    <w:p w14:paraId="0454E289" w14:textId="1053FDF5" w:rsidR="001A62A4" w:rsidRPr="00F36C6F" w:rsidRDefault="001B7D72" w:rsidP="006F568B">
      <w:pPr>
        <w:jc w:val="center"/>
        <w:rPr>
          <w:rFonts w:asciiTheme="majorHAnsi" w:hAnsiTheme="majorHAnsi" w:cstheme="majorHAnsi"/>
          <w:sz w:val="24"/>
          <w:szCs w:val="24"/>
        </w:rPr>
      </w:pPr>
      <w:r w:rsidRPr="00F36C6F">
        <w:rPr>
          <w:sz w:val="24"/>
          <w:szCs w:val="24"/>
        </w:rPr>
        <w:t>T</w:t>
      </w:r>
      <w:r w:rsidR="00C42412" w:rsidRPr="00F36C6F">
        <w:rPr>
          <w:sz w:val="24"/>
          <w:szCs w:val="24"/>
        </w:rPr>
        <w:t>he table below describes what is happening in e</w:t>
      </w:r>
      <w:r w:rsidR="00EA35F5" w:rsidRPr="00F36C6F">
        <w:rPr>
          <w:sz w:val="24"/>
          <w:szCs w:val="24"/>
        </w:rPr>
        <w:t>ach of the subject areas:</w:t>
      </w:r>
      <w:r w:rsidR="00FC75A8" w:rsidRPr="00F36C6F">
        <w:rPr>
          <w:noProof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748"/>
      </w:tblGrid>
      <w:tr w:rsidR="00AE21CC" w14:paraId="15A32140" w14:textId="77777777" w:rsidTr="001C0852">
        <w:trPr>
          <w:trHeight w:val="589"/>
        </w:trPr>
        <w:tc>
          <w:tcPr>
            <w:tcW w:w="1696" w:type="dxa"/>
          </w:tcPr>
          <w:p w14:paraId="478355FF" w14:textId="77777777" w:rsidR="00AE21CC" w:rsidRPr="00F36C6F" w:rsidRDefault="00AE21CC" w:rsidP="00C4241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36C6F">
              <w:rPr>
                <w:rFonts w:asciiTheme="majorHAnsi" w:hAnsiTheme="majorHAnsi" w:cstheme="majorHAnsi"/>
                <w:b/>
                <w:sz w:val="24"/>
                <w:szCs w:val="24"/>
              </w:rPr>
              <w:t>English</w:t>
            </w:r>
          </w:p>
        </w:tc>
        <w:tc>
          <w:tcPr>
            <w:tcW w:w="8748" w:type="dxa"/>
          </w:tcPr>
          <w:p w14:paraId="1486E245" w14:textId="1DD18B9C" w:rsidR="00AE21CC" w:rsidRPr="00F36C6F" w:rsidRDefault="00AE21CC" w:rsidP="00F36C6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36C6F">
              <w:rPr>
                <w:rFonts w:asciiTheme="majorHAnsi" w:hAnsiTheme="majorHAnsi" w:cstheme="majorHAnsi"/>
                <w:sz w:val="24"/>
                <w:szCs w:val="24"/>
              </w:rPr>
              <w:t xml:space="preserve">In English, we are </w:t>
            </w:r>
            <w:r w:rsidR="0078465F" w:rsidRPr="00F36C6F">
              <w:rPr>
                <w:rFonts w:asciiTheme="majorHAnsi" w:hAnsiTheme="majorHAnsi" w:cstheme="majorHAnsi"/>
                <w:sz w:val="24"/>
                <w:szCs w:val="24"/>
              </w:rPr>
              <w:t xml:space="preserve">using the </w:t>
            </w:r>
            <w:r w:rsidR="00FC75A8" w:rsidRPr="00F36C6F">
              <w:rPr>
                <w:rFonts w:asciiTheme="majorHAnsi" w:hAnsiTheme="majorHAnsi" w:cstheme="majorHAnsi"/>
                <w:sz w:val="24"/>
                <w:szCs w:val="24"/>
              </w:rPr>
              <w:t xml:space="preserve">narrative </w:t>
            </w:r>
            <w:r w:rsidR="00FC75A8" w:rsidRPr="0085307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Kick</w:t>
            </w:r>
            <w:r w:rsidR="0078465F" w:rsidRPr="00F36C6F">
              <w:rPr>
                <w:rFonts w:asciiTheme="majorHAnsi" w:hAnsiTheme="majorHAnsi" w:cstheme="majorHAnsi"/>
                <w:sz w:val="24"/>
                <w:szCs w:val="24"/>
              </w:rPr>
              <w:t xml:space="preserve"> to enhance a </w:t>
            </w:r>
            <w:r w:rsidR="00FC75A8" w:rsidRPr="00F36C6F">
              <w:rPr>
                <w:rFonts w:asciiTheme="majorHAnsi" w:hAnsiTheme="majorHAnsi" w:cstheme="majorHAnsi"/>
                <w:sz w:val="24"/>
                <w:szCs w:val="24"/>
              </w:rPr>
              <w:t xml:space="preserve">persuasive letter around the conditions of children other children in countries and why we think it should stop. </w:t>
            </w:r>
            <w:r w:rsidR="00C57D54" w:rsidRPr="00F36C6F">
              <w:rPr>
                <w:rFonts w:asciiTheme="majorHAnsi" w:hAnsiTheme="majorHAnsi" w:cstheme="majorHAnsi"/>
                <w:sz w:val="24"/>
                <w:szCs w:val="24"/>
              </w:rPr>
              <w:t xml:space="preserve"> We will use formal language with a range of vocabulary appropriate for the audience. Cohesive devices will be used across paragraph transitions, whilst using repetition of some words for impact and adverbials. </w:t>
            </w:r>
            <w:r w:rsidR="00AB27E3" w:rsidRPr="00F36C6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  <w:tr w:rsidR="00C42AD6" w14:paraId="485CC165" w14:textId="77777777" w:rsidTr="001C0852">
        <w:trPr>
          <w:trHeight w:val="589"/>
        </w:trPr>
        <w:tc>
          <w:tcPr>
            <w:tcW w:w="1696" w:type="dxa"/>
          </w:tcPr>
          <w:p w14:paraId="2E3F3FDC" w14:textId="77777777" w:rsidR="00C42AD6" w:rsidRPr="00F36C6F" w:rsidRDefault="00C42AD6" w:rsidP="00C4241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36C6F">
              <w:rPr>
                <w:rFonts w:asciiTheme="majorHAnsi" w:hAnsiTheme="majorHAnsi" w:cstheme="majorHAnsi"/>
                <w:b/>
                <w:sz w:val="24"/>
                <w:szCs w:val="24"/>
              </w:rPr>
              <w:t>Maths</w:t>
            </w:r>
          </w:p>
        </w:tc>
        <w:tc>
          <w:tcPr>
            <w:tcW w:w="8748" w:type="dxa"/>
          </w:tcPr>
          <w:p w14:paraId="4B81A9D2" w14:textId="1B6811D7" w:rsidR="00C42AD6" w:rsidRPr="00F36C6F" w:rsidRDefault="00356BA7" w:rsidP="00F36C6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36C6F">
              <w:rPr>
                <w:rFonts w:asciiTheme="majorHAnsi" w:hAnsiTheme="majorHAnsi" w:cstheme="majorHAnsi"/>
                <w:sz w:val="24"/>
                <w:szCs w:val="24"/>
              </w:rPr>
              <w:t>We are lea</w:t>
            </w:r>
            <w:r w:rsidR="00F07588" w:rsidRPr="00F36C6F">
              <w:rPr>
                <w:rFonts w:asciiTheme="majorHAnsi" w:hAnsiTheme="majorHAnsi" w:cstheme="majorHAnsi"/>
                <w:sz w:val="24"/>
                <w:szCs w:val="24"/>
              </w:rPr>
              <w:t>rning about</w:t>
            </w:r>
            <w:r w:rsidR="00C57D54" w:rsidRPr="00F36C6F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C57D54" w:rsidRPr="0085307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algebra, ratio, statistics</w:t>
            </w:r>
            <w:r w:rsidR="00C57D54" w:rsidRPr="00F36C6F">
              <w:rPr>
                <w:rFonts w:asciiTheme="majorHAnsi" w:hAnsiTheme="majorHAnsi" w:cstheme="majorHAnsi"/>
                <w:sz w:val="24"/>
                <w:szCs w:val="24"/>
              </w:rPr>
              <w:t xml:space="preserve"> and </w:t>
            </w:r>
            <w:r w:rsidR="00C57D54" w:rsidRPr="0085307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shape</w:t>
            </w:r>
            <w:r w:rsidR="00C57D54" w:rsidRPr="00F36C6F">
              <w:rPr>
                <w:rFonts w:asciiTheme="majorHAnsi" w:hAnsiTheme="majorHAnsi" w:cstheme="majorHAnsi"/>
                <w:sz w:val="24"/>
                <w:szCs w:val="24"/>
              </w:rPr>
              <w:t xml:space="preserve">. There will be a focus on </w:t>
            </w:r>
            <w:r w:rsidR="00853072">
              <w:rPr>
                <w:rFonts w:asciiTheme="majorHAnsi" w:hAnsiTheme="majorHAnsi" w:cstheme="majorHAnsi"/>
                <w:sz w:val="24"/>
                <w:szCs w:val="24"/>
              </w:rPr>
              <w:t>r</w:t>
            </w:r>
            <w:r w:rsidR="00C57D54" w:rsidRPr="00F36C6F">
              <w:rPr>
                <w:rFonts w:asciiTheme="majorHAnsi" w:hAnsiTheme="majorHAnsi" w:cstheme="majorHAnsi"/>
                <w:sz w:val="24"/>
                <w:szCs w:val="24"/>
              </w:rPr>
              <w:t xml:space="preserve">easoning questions, whilst using mathematical vocabulary to assist us with the correct operation. We will also be developing out </w:t>
            </w:r>
            <w:r w:rsidR="00C57D54" w:rsidRPr="00841C2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arithmetic skills</w:t>
            </w:r>
            <w:r w:rsidR="00C57D54" w:rsidRPr="00F36C6F">
              <w:rPr>
                <w:rFonts w:asciiTheme="majorHAnsi" w:hAnsiTheme="majorHAnsi" w:cstheme="majorHAnsi"/>
                <w:sz w:val="24"/>
                <w:szCs w:val="24"/>
              </w:rPr>
              <w:t xml:space="preserve">; using </w:t>
            </w:r>
            <w:r w:rsidR="00C57D54" w:rsidRPr="00841C2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mental methods</w:t>
            </w:r>
            <w:r w:rsidR="00C57D54" w:rsidRPr="00F36C6F">
              <w:rPr>
                <w:rFonts w:asciiTheme="majorHAnsi" w:hAnsiTheme="majorHAnsi" w:cstheme="majorHAnsi"/>
                <w:sz w:val="24"/>
                <w:szCs w:val="24"/>
              </w:rPr>
              <w:t xml:space="preserve"> at speed to enable us to answer questions rapidly and correctly.</w:t>
            </w:r>
          </w:p>
        </w:tc>
      </w:tr>
      <w:tr w:rsidR="00C42412" w14:paraId="6F188305" w14:textId="77777777" w:rsidTr="001C0852">
        <w:trPr>
          <w:trHeight w:val="589"/>
        </w:trPr>
        <w:tc>
          <w:tcPr>
            <w:tcW w:w="1696" w:type="dxa"/>
          </w:tcPr>
          <w:p w14:paraId="29740CF2" w14:textId="77777777" w:rsidR="00C42412" w:rsidRPr="00F36C6F" w:rsidRDefault="00CE49DD" w:rsidP="00C4241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36C6F">
              <w:rPr>
                <w:rFonts w:asciiTheme="majorHAnsi" w:hAnsiTheme="majorHAnsi" w:cstheme="majorHAnsi"/>
                <w:b/>
                <w:sz w:val="24"/>
                <w:szCs w:val="24"/>
              </w:rPr>
              <w:t>Science</w:t>
            </w:r>
          </w:p>
        </w:tc>
        <w:tc>
          <w:tcPr>
            <w:tcW w:w="8748" w:type="dxa"/>
          </w:tcPr>
          <w:p w14:paraId="64215DCE" w14:textId="3D815DE7" w:rsidR="00C42412" w:rsidRPr="00F36C6F" w:rsidRDefault="005E531A" w:rsidP="00F36C6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36C6F">
              <w:rPr>
                <w:rFonts w:asciiTheme="majorHAnsi" w:hAnsiTheme="majorHAnsi" w:cstheme="majorHAnsi"/>
                <w:sz w:val="24"/>
                <w:szCs w:val="24"/>
              </w:rPr>
              <w:t xml:space="preserve">During our science block this </w:t>
            </w:r>
            <w:r w:rsidR="00F07588" w:rsidRPr="00F36C6F">
              <w:rPr>
                <w:rFonts w:asciiTheme="majorHAnsi" w:hAnsiTheme="majorHAnsi" w:cstheme="majorHAnsi"/>
                <w:sz w:val="24"/>
                <w:szCs w:val="24"/>
              </w:rPr>
              <w:t xml:space="preserve">half term, we will be learning about </w:t>
            </w:r>
            <w:r w:rsidR="00C57D54" w:rsidRPr="00841C2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force</w:t>
            </w:r>
            <w:r w:rsidR="00192876" w:rsidRPr="00841C2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</w:t>
            </w:r>
            <w:r w:rsidR="00F07588" w:rsidRPr="00F36C6F">
              <w:rPr>
                <w:rFonts w:asciiTheme="majorHAnsi" w:hAnsiTheme="majorHAnsi" w:cstheme="majorHAnsi"/>
                <w:sz w:val="24"/>
                <w:szCs w:val="24"/>
              </w:rPr>
              <w:t xml:space="preserve">; </w:t>
            </w:r>
            <w:r w:rsidR="00192876" w:rsidRPr="00F36C6F">
              <w:rPr>
                <w:rFonts w:asciiTheme="majorHAnsi" w:hAnsiTheme="majorHAnsi" w:cstheme="majorHAnsi"/>
                <w:sz w:val="24"/>
                <w:szCs w:val="24"/>
              </w:rPr>
              <w:t>th</w:t>
            </w:r>
            <w:r w:rsidR="00C57D54" w:rsidRPr="00F36C6F">
              <w:rPr>
                <w:rFonts w:asciiTheme="majorHAnsi" w:hAnsiTheme="majorHAnsi" w:cstheme="majorHAnsi"/>
                <w:sz w:val="24"/>
                <w:szCs w:val="24"/>
              </w:rPr>
              <w:t>is includes gravity and the use of the Newton Meter</w:t>
            </w:r>
            <w:r w:rsidR="00F07588" w:rsidRPr="00F36C6F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="00192876" w:rsidRPr="00F36C6F">
              <w:rPr>
                <w:rFonts w:asciiTheme="majorHAnsi" w:hAnsiTheme="majorHAnsi" w:cstheme="majorHAnsi"/>
                <w:sz w:val="24"/>
                <w:szCs w:val="24"/>
              </w:rPr>
              <w:t xml:space="preserve"> We will also conduct experiments as scientists by </w:t>
            </w:r>
            <w:r w:rsidR="00C57D54" w:rsidRPr="00F36C6F">
              <w:rPr>
                <w:rFonts w:asciiTheme="majorHAnsi" w:hAnsiTheme="majorHAnsi" w:cstheme="majorHAnsi"/>
                <w:sz w:val="24"/>
                <w:szCs w:val="24"/>
              </w:rPr>
              <w:t>watching the effects of forces</w:t>
            </w:r>
            <w:r w:rsidR="00192876" w:rsidRPr="00F36C6F">
              <w:rPr>
                <w:rFonts w:asciiTheme="majorHAnsi" w:hAnsiTheme="majorHAnsi" w:cstheme="majorHAnsi"/>
                <w:sz w:val="24"/>
                <w:szCs w:val="24"/>
              </w:rPr>
              <w:t xml:space="preserve">; </w:t>
            </w:r>
            <w:r w:rsidR="00C57D54" w:rsidRPr="00F36C6F">
              <w:rPr>
                <w:rFonts w:asciiTheme="majorHAnsi" w:hAnsiTheme="majorHAnsi" w:cstheme="majorHAnsi"/>
                <w:sz w:val="24"/>
                <w:szCs w:val="24"/>
              </w:rPr>
              <w:t>measuring the impact of forces using a Newton Meter.</w:t>
            </w:r>
          </w:p>
        </w:tc>
      </w:tr>
      <w:tr w:rsidR="004B01C3" w14:paraId="62148AB9" w14:textId="77777777" w:rsidTr="001C0852">
        <w:trPr>
          <w:trHeight w:val="589"/>
        </w:trPr>
        <w:tc>
          <w:tcPr>
            <w:tcW w:w="1696" w:type="dxa"/>
          </w:tcPr>
          <w:p w14:paraId="475A84A5" w14:textId="5D3984A0" w:rsidR="004B01C3" w:rsidRPr="00F36C6F" w:rsidRDefault="004B01C3" w:rsidP="00C4241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36C6F">
              <w:rPr>
                <w:rFonts w:asciiTheme="majorHAnsi" w:hAnsiTheme="majorHAnsi" w:cstheme="majorHAnsi"/>
                <w:b/>
                <w:sz w:val="24"/>
                <w:szCs w:val="24"/>
              </w:rPr>
              <w:t>History</w:t>
            </w:r>
          </w:p>
        </w:tc>
        <w:tc>
          <w:tcPr>
            <w:tcW w:w="8748" w:type="dxa"/>
          </w:tcPr>
          <w:p w14:paraId="769F8DEC" w14:textId="1DC8645C" w:rsidR="002E65D2" w:rsidRPr="00F36C6F" w:rsidRDefault="004B01C3" w:rsidP="00F36C6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36C6F">
              <w:rPr>
                <w:rFonts w:asciiTheme="majorHAnsi" w:hAnsiTheme="majorHAnsi" w:cstheme="majorHAnsi"/>
                <w:sz w:val="24"/>
                <w:szCs w:val="24"/>
              </w:rPr>
              <w:t>We are learning abou</w:t>
            </w:r>
            <w:r w:rsidR="00F07588" w:rsidRPr="00F36C6F">
              <w:rPr>
                <w:rFonts w:asciiTheme="majorHAnsi" w:hAnsiTheme="majorHAnsi" w:cstheme="majorHAnsi"/>
                <w:sz w:val="24"/>
                <w:szCs w:val="24"/>
              </w:rPr>
              <w:t xml:space="preserve">t </w:t>
            </w:r>
            <w:r w:rsidR="00841C25">
              <w:rPr>
                <w:rFonts w:asciiTheme="majorHAnsi" w:hAnsiTheme="majorHAnsi" w:cstheme="majorHAnsi"/>
                <w:sz w:val="24"/>
                <w:szCs w:val="24"/>
              </w:rPr>
              <w:t xml:space="preserve">the </w:t>
            </w:r>
            <w:r w:rsidR="00C57D54" w:rsidRPr="00841C2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Victorian Period</w:t>
            </w:r>
            <w:r w:rsidR="00C57D54" w:rsidRPr="00F36C6F">
              <w:rPr>
                <w:rFonts w:asciiTheme="majorHAnsi" w:hAnsiTheme="majorHAnsi" w:cstheme="majorHAnsi"/>
                <w:sz w:val="24"/>
                <w:szCs w:val="24"/>
              </w:rPr>
              <w:t xml:space="preserve"> and </w:t>
            </w:r>
            <w:r w:rsidR="00C57D54" w:rsidRPr="00841C2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Queen Victoria</w:t>
            </w:r>
            <w:r w:rsidR="00192876" w:rsidRPr="00F36C6F">
              <w:rPr>
                <w:rFonts w:asciiTheme="majorHAnsi" w:hAnsiTheme="majorHAnsi" w:cstheme="majorHAnsi"/>
                <w:sz w:val="24"/>
                <w:szCs w:val="24"/>
              </w:rPr>
              <w:t xml:space="preserve">. This will </w:t>
            </w:r>
            <w:r w:rsidR="00EB05AA" w:rsidRPr="00F36C6F">
              <w:rPr>
                <w:rFonts w:asciiTheme="majorHAnsi" w:hAnsiTheme="majorHAnsi" w:cstheme="majorHAnsi"/>
                <w:sz w:val="24"/>
                <w:szCs w:val="24"/>
              </w:rPr>
              <w:t>enable us develop our</w:t>
            </w:r>
            <w:r w:rsidR="004243F5" w:rsidRPr="00F36C6F">
              <w:rPr>
                <w:rFonts w:asciiTheme="majorHAnsi" w:hAnsiTheme="majorHAnsi" w:cstheme="majorHAnsi"/>
                <w:sz w:val="24"/>
                <w:szCs w:val="24"/>
              </w:rPr>
              <w:t xml:space="preserve"> historical knowledge in Britain, whilst developing our knowledge of the British Empire during this time. We are also, visiting The Clifton Park Museum to see historical artefacts</w:t>
            </w:r>
            <w:r w:rsidR="00EB05AA" w:rsidRPr="00F36C6F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  <w:tr w:rsidR="00C42412" w14:paraId="5FEB8FA1" w14:textId="77777777" w:rsidTr="00A85636">
        <w:trPr>
          <w:trHeight w:val="322"/>
        </w:trPr>
        <w:tc>
          <w:tcPr>
            <w:tcW w:w="1696" w:type="dxa"/>
          </w:tcPr>
          <w:p w14:paraId="1A675932" w14:textId="16F15BF5" w:rsidR="00C42412" w:rsidRPr="00F36C6F" w:rsidRDefault="00EB05AA" w:rsidP="00C4241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36C6F">
              <w:rPr>
                <w:rFonts w:asciiTheme="majorHAnsi" w:hAnsiTheme="majorHAnsi" w:cstheme="majorHAnsi"/>
                <w:b/>
                <w:sz w:val="24"/>
                <w:szCs w:val="24"/>
              </w:rPr>
              <w:t>Art</w:t>
            </w:r>
          </w:p>
        </w:tc>
        <w:tc>
          <w:tcPr>
            <w:tcW w:w="8748" w:type="dxa"/>
          </w:tcPr>
          <w:p w14:paraId="09D588BE" w14:textId="6AFFA806" w:rsidR="00C42412" w:rsidRPr="00F36C6F" w:rsidRDefault="00356BA7" w:rsidP="00F36C6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36C6F">
              <w:rPr>
                <w:rFonts w:asciiTheme="majorHAnsi" w:hAnsiTheme="majorHAnsi" w:cstheme="majorHAnsi"/>
                <w:sz w:val="24"/>
                <w:szCs w:val="24"/>
              </w:rPr>
              <w:t xml:space="preserve">In </w:t>
            </w:r>
            <w:r w:rsidR="00EB05AA" w:rsidRPr="00F36C6F">
              <w:rPr>
                <w:rFonts w:asciiTheme="majorHAnsi" w:hAnsiTheme="majorHAnsi" w:cstheme="majorHAnsi"/>
                <w:sz w:val="24"/>
                <w:szCs w:val="24"/>
              </w:rPr>
              <w:t xml:space="preserve">Art, we are developing our techniques, whilst </w:t>
            </w:r>
            <w:r w:rsidR="004243F5" w:rsidRPr="00F36C6F">
              <w:rPr>
                <w:rFonts w:asciiTheme="majorHAnsi" w:hAnsiTheme="majorHAnsi" w:cstheme="majorHAnsi"/>
                <w:sz w:val="24"/>
                <w:szCs w:val="24"/>
              </w:rPr>
              <w:t xml:space="preserve">studying the </w:t>
            </w:r>
            <w:r w:rsidR="004243F5" w:rsidRPr="00841C2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modern Style in Art</w:t>
            </w:r>
            <w:r w:rsidR="00EB05AA" w:rsidRPr="00F36C6F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  <w:tr w:rsidR="00C42412" w14:paraId="50EAC4EB" w14:textId="77777777" w:rsidTr="001C0852">
        <w:trPr>
          <w:trHeight w:val="589"/>
        </w:trPr>
        <w:tc>
          <w:tcPr>
            <w:tcW w:w="1696" w:type="dxa"/>
          </w:tcPr>
          <w:p w14:paraId="6AF1EC93" w14:textId="77777777" w:rsidR="00C42412" w:rsidRPr="00F36C6F" w:rsidRDefault="001C0852" w:rsidP="00C4241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36C6F">
              <w:rPr>
                <w:rFonts w:asciiTheme="majorHAnsi" w:hAnsiTheme="majorHAnsi" w:cstheme="majorHAnsi"/>
                <w:b/>
                <w:sz w:val="24"/>
                <w:szCs w:val="24"/>
              </w:rPr>
              <w:t>PE</w:t>
            </w:r>
          </w:p>
        </w:tc>
        <w:tc>
          <w:tcPr>
            <w:tcW w:w="8748" w:type="dxa"/>
          </w:tcPr>
          <w:p w14:paraId="5E0DC27B" w14:textId="20FA3E0F" w:rsidR="00C42412" w:rsidRPr="00F36C6F" w:rsidRDefault="00356BA7" w:rsidP="00F36C6F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36C6F">
              <w:rPr>
                <w:rFonts w:asciiTheme="majorHAnsi" w:hAnsiTheme="majorHAnsi" w:cstheme="majorHAnsi"/>
                <w:sz w:val="24"/>
                <w:szCs w:val="24"/>
              </w:rPr>
              <w:t xml:space="preserve">We </w:t>
            </w:r>
            <w:r w:rsidR="004B01C3" w:rsidRPr="00F36C6F">
              <w:rPr>
                <w:rFonts w:asciiTheme="majorHAnsi" w:hAnsiTheme="majorHAnsi" w:cstheme="majorHAnsi"/>
                <w:sz w:val="24"/>
                <w:szCs w:val="24"/>
              </w:rPr>
              <w:t xml:space="preserve">have </w:t>
            </w:r>
            <w:r w:rsidRPr="00F36C6F">
              <w:rPr>
                <w:rFonts w:asciiTheme="majorHAnsi" w:hAnsiTheme="majorHAnsi" w:cstheme="majorHAnsi"/>
                <w:sz w:val="24"/>
                <w:szCs w:val="24"/>
              </w:rPr>
              <w:t xml:space="preserve">PE lessons on </w:t>
            </w:r>
            <w:r w:rsidR="00F07588" w:rsidRPr="0085307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Monday </w:t>
            </w:r>
            <w:r w:rsidR="00F07588" w:rsidRPr="00F36C6F">
              <w:rPr>
                <w:rFonts w:asciiTheme="majorHAnsi" w:hAnsiTheme="majorHAnsi" w:cstheme="majorHAnsi"/>
                <w:sz w:val="24"/>
                <w:szCs w:val="24"/>
              </w:rPr>
              <w:t xml:space="preserve">and </w:t>
            </w:r>
            <w:r w:rsidR="004243F5" w:rsidRPr="0085307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Thursday</w:t>
            </w:r>
            <w:r w:rsidR="00F07588" w:rsidRPr="00F36C6F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="002E65D2" w:rsidRPr="00F36C6F">
              <w:rPr>
                <w:rFonts w:asciiTheme="majorHAnsi" w:hAnsiTheme="majorHAnsi" w:cstheme="majorHAnsi"/>
                <w:sz w:val="24"/>
                <w:szCs w:val="24"/>
              </w:rPr>
              <w:t xml:space="preserve"> PE kit will be needed</w:t>
            </w:r>
            <w:r w:rsidR="00EB05AA" w:rsidRPr="00F36C6F">
              <w:rPr>
                <w:rFonts w:asciiTheme="majorHAnsi" w:hAnsiTheme="majorHAnsi" w:cstheme="majorHAnsi"/>
                <w:sz w:val="24"/>
                <w:szCs w:val="24"/>
              </w:rPr>
              <w:t xml:space="preserve"> and a water bottle is recommended.</w:t>
            </w:r>
          </w:p>
        </w:tc>
      </w:tr>
      <w:tr w:rsidR="00C42412" w14:paraId="58B7BEB4" w14:textId="77777777" w:rsidTr="00A85636">
        <w:trPr>
          <w:trHeight w:val="352"/>
        </w:trPr>
        <w:tc>
          <w:tcPr>
            <w:tcW w:w="1696" w:type="dxa"/>
          </w:tcPr>
          <w:p w14:paraId="59915C36" w14:textId="77777777" w:rsidR="00C42412" w:rsidRPr="00F36C6F" w:rsidRDefault="001C0852" w:rsidP="00C4241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36C6F">
              <w:rPr>
                <w:rFonts w:asciiTheme="majorHAnsi" w:hAnsiTheme="majorHAnsi" w:cstheme="majorHAnsi"/>
                <w:b/>
                <w:sz w:val="24"/>
                <w:szCs w:val="24"/>
              </w:rPr>
              <w:t>PSHE</w:t>
            </w:r>
          </w:p>
        </w:tc>
        <w:tc>
          <w:tcPr>
            <w:tcW w:w="8748" w:type="dxa"/>
          </w:tcPr>
          <w:p w14:paraId="388B7296" w14:textId="2C3D2CBC" w:rsidR="00C42412" w:rsidRPr="00F36C6F" w:rsidRDefault="00356BA7" w:rsidP="00F36C6F">
            <w:pPr>
              <w:tabs>
                <w:tab w:val="left" w:pos="6876"/>
              </w:tabs>
              <w:jc w:val="both"/>
              <w:rPr>
                <w:sz w:val="24"/>
                <w:szCs w:val="24"/>
              </w:rPr>
            </w:pPr>
            <w:r w:rsidRPr="00F36C6F">
              <w:rPr>
                <w:rFonts w:asciiTheme="majorHAnsi" w:hAnsiTheme="majorHAnsi" w:cstheme="majorHAnsi"/>
                <w:sz w:val="24"/>
                <w:szCs w:val="24"/>
              </w:rPr>
              <w:t xml:space="preserve">Y5/6 are learning about </w:t>
            </w:r>
            <w:r w:rsidR="004243F5" w:rsidRPr="00841C2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Healthy Me</w:t>
            </w:r>
            <w:r w:rsidR="00EB05AA" w:rsidRPr="00F36C6F">
              <w:rPr>
                <w:rFonts w:asciiTheme="majorHAnsi" w:hAnsiTheme="majorHAnsi" w:cstheme="majorHAnsi"/>
                <w:sz w:val="24"/>
                <w:szCs w:val="24"/>
              </w:rPr>
              <w:t>; including</w:t>
            </w:r>
            <w:r w:rsidR="004243F5" w:rsidRPr="00F36C6F">
              <w:rPr>
                <w:rFonts w:asciiTheme="majorHAnsi" w:hAnsiTheme="majorHAnsi" w:cstheme="majorHAnsi"/>
                <w:sz w:val="24"/>
                <w:szCs w:val="24"/>
              </w:rPr>
              <w:t xml:space="preserve"> smoking, caping, alcohol and anti-social behaviour. </w:t>
            </w:r>
            <w:r w:rsidR="00F07588" w:rsidRPr="00F36C6F">
              <w:rPr>
                <w:rFonts w:asciiTheme="majorHAnsi" w:hAnsiTheme="majorHAnsi" w:cstheme="majorHAnsi"/>
                <w:sz w:val="24"/>
                <w:szCs w:val="24"/>
              </w:rPr>
              <w:t xml:space="preserve">This will also link to a bible story in RE about how </w:t>
            </w:r>
            <w:r w:rsidR="004243F5" w:rsidRPr="00F36C6F">
              <w:rPr>
                <w:rFonts w:asciiTheme="majorHAnsi" w:hAnsiTheme="majorHAnsi" w:cstheme="majorHAnsi"/>
                <w:sz w:val="24"/>
                <w:szCs w:val="24"/>
              </w:rPr>
              <w:t>much Muslims respect their bodies and stay healthy.</w:t>
            </w:r>
          </w:p>
        </w:tc>
      </w:tr>
      <w:tr w:rsidR="000349FD" w14:paraId="0B02EC47" w14:textId="77777777" w:rsidTr="00A85636">
        <w:trPr>
          <w:trHeight w:val="272"/>
        </w:trPr>
        <w:tc>
          <w:tcPr>
            <w:tcW w:w="1696" w:type="dxa"/>
          </w:tcPr>
          <w:p w14:paraId="1C1BF3E8" w14:textId="77777777" w:rsidR="000349FD" w:rsidRPr="00F36C6F" w:rsidRDefault="000349FD" w:rsidP="00C42412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F36C6F">
              <w:rPr>
                <w:rFonts w:asciiTheme="majorHAnsi" w:hAnsiTheme="majorHAnsi" w:cstheme="majorHAnsi"/>
                <w:b/>
                <w:sz w:val="24"/>
                <w:szCs w:val="24"/>
              </w:rPr>
              <w:t>Computing</w:t>
            </w:r>
          </w:p>
        </w:tc>
        <w:tc>
          <w:tcPr>
            <w:tcW w:w="8748" w:type="dxa"/>
          </w:tcPr>
          <w:p w14:paraId="7768D010" w14:textId="32DCE609" w:rsidR="000349FD" w:rsidRPr="00F36C6F" w:rsidRDefault="00CE49DD" w:rsidP="00F36C6F">
            <w:pPr>
              <w:tabs>
                <w:tab w:val="left" w:pos="6876"/>
              </w:tabs>
              <w:jc w:val="both"/>
              <w:rPr>
                <w:bCs/>
                <w:sz w:val="24"/>
                <w:szCs w:val="24"/>
              </w:rPr>
            </w:pPr>
            <w:r w:rsidRPr="00F36C6F">
              <w:rPr>
                <w:rFonts w:asciiTheme="majorHAnsi" w:hAnsiTheme="majorHAnsi" w:cstheme="majorHAnsi"/>
                <w:sz w:val="24"/>
                <w:szCs w:val="24"/>
              </w:rPr>
              <w:t xml:space="preserve">Within computing, we will be learning </w:t>
            </w:r>
            <w:r w:rsidR="00F07588" w:rsidRPr="00F36C6F">
              <w:rPr>
                <w:rFonts w:asciiTheme="majorHAnsi" w:hAnsiTheme="majorHAnsi" w:cstheme="majorHAnsi"/>
                <w:sz w:val="24"/>
                <w:szCs w:val="24"/>
              </w:rPr>
              <w:t xml:space="preserve">about </w:t>
            </w:r>
            <w:r w:rsidR="004243F5" w:rsidRPr="00F36C6F">
              <w:rPr>
                <w:rFonts w:asciiTheme="majorHAnsi" w:hAnsiTheme="majorHAnsi" w:cstheme="majorHAnsi"/>
                <w:sz w:val="24"/>
                <w:szCs w:val="24"/>
              </w:rPr>
              <w:t xml:space="preserve">using </w:t>
            </w:r>
            <w:r w:rsidR="004243F5" w:rsidRPr="004F50F0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data and creating spreadsheets</w:t>
            </w:r>
            <w:r w:rsidR="00500068" w:rsidRPr="00F36C6F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</w:p>
        </w:tc>
      </w:tr>
    </w:tbl>
    <w:p w14:paraId="0A2F1A04" w14:textId="7DE8C67D" w:rsidR="00C42412" w:rsidRDefault="00C42412" w:rsidP="00C42412">
      <w:pPr>
        <w:rPr>
          <w:rFonts w:asciiTheme="majorHAnsi" w:hAnsiTheme="majorHAnsi" w:cstheme="majorHAnsi"/>
        </w:rPr>
      </w:pPr>
    </w:p>
    <w:p w14:paraId="193D2A6F" w14:textId="77777777" w:rsidR="00F36C6F" w:rsidRDefault="00F36C6F" w:rsidP="00C42412">
      <w:pPr>
        <w:rPr>
          <w:rFonts w:asciiTheme="majorHAnsi" w:hAnsiTheme="majorHAnsi" w:cstheme="majorHAnsi"/>
        </w:rPr>
      </w:pPr>
    </w:p>
    <w:p w14:paraId="1B82E16F" w14:textId="77777777" w:rsidR="00F36C6F" w:rsidRDefault="00F36C6F" w:rsidP="00C42412">
      <w:pPr>
        <w:rPr>
          <w:rFonts w:asciiTheme="majorHAnsi" w:hAnsiTheme="majorHAnsi" w:cstheme="majorHAnsi"/>
        </w:rPr>
      </w:pPr>
    </w:p>
    <w:p w14:paraId="6C22682C" w14:textId="77777777" w:rsidR="00F36C6F" w:rsidRDefault="00F36C6F" w:rsidP="00C42412">
      <w:pPr>
        <w:rPr>
          <w:rFonts w:asciiTheme="majorHAnsi" w:hAnsiTheme="majorHAnsi" w:cstheme="majorHAnsi"/>
        </w:rPr>
      </w:pPr>
    </w:p>
    <w:p w14:paraId="3C7A469F" w14:textId="77777777" w:rsidR="00F36C6F" w:rsidRDefault="00F36C6F" w:rsidP="00C42412">
      <w:pPr>
        <w:rPr>
          <w:rFonts w:asciiTheme="majorHAnsi" w:hAnsiTheme="majorHAnsi" w:cstheme="majorHAnsi"/>
        </w:rPr>
      </w:pPr>
    </w:p>
    <w:p w14:paraId="628F0EBD" w14:textId="77777777" w:rsidR="00F36C6F" w:rsidRDefault="00F36C6F" w:rsidP="00C42412">
      <w:pPr>
        <w:rPr>
          <w:rFonts w:asciiTheme="majorHAnsi" w:hAnsiTheme="majorHAnsi" w:cstheme="majorHAnsi"/>
        </w:rPr>
      </w:pPr>
    </w:p>
    <w:p w14:paraId="0B38CCA7" w14:textId="77777777" w:rsidR="00F36C6F" w:rsidRDefault="00F36C6F" w:rsidP="00C42412">
      <w:pPr>
        <w:rPr>
          <w:rFonts w:asciiTheme="majorHAnsi" w:hAnsiTheme="majorHAnsi" w:cstheme="majorHAnsi"/>
        </w:rPr>
      </w:pPr>
    </w:p>
    <w:p w14:paraId="4C05C419" w14:textId="267E7A5B" w:rsidR="002C3F56" w:rsidRDefault="001C0852" w:rsidP="002C3F56">
      <w:pPr>
        <w:rPr>
          <w:rFonts w:asciiTheme="majorHAnsi" w:hAnsiTheme="majorHAnsi" w:cstheme="majorHAnsi"/>
          <w:b/>
          <w:sz w:val="40"/>
          <w:szCs w:val="40"/>
          <w:u w:val="single"/>
        </w:rPr>
      </w:pPr>
      <w:r w:rsidRPr="001C0852">
        <w:rPr>
          <w:rFonts w:asciiTheme="majorHAnsi" w:hAnsiTheme="majorHAnsi" w:cstheme="majorHAnsi"/>
          <w:b/>
          <w:sz w:val="40"/>
          <w:szCs w:val="40"/>
          <w:u w:val="single"/>
        </w:rPr>
        <w:t>Learning you could do at home</w:t>
      </w:r>
    </w:p>
    <w:p w14:paraId="16D9B633" w14:textId="6FE8B4CF" w:rsidR="00AE21CC" w:rsidRDefault="00AE21CC" w:rsidP="00F36C6F">
      <w:pPr>
        <w:jc w:val="both"/>
        <w:rPr>
          <w:rStyle w:val="Hyperlink"/>
          <w:noProof/>
          <w:color w:val="auto"/>
          <w:sz w:val="24"/>
          <w:szCs w:val="32"/>
          <w:u w:val="none"/>
          <w:lang w:eastAsia="en-GB"/>
        </w:rPr>
      </w:pPr>
      <w:r w:rsidRPr="00AE21CC">
        <w:rPr>
          <w:rStyle w:val="Hyperlink"/>
          <w:noProof/>
          <w:color w:val="auto"/>
          <w:sz w:val="24"/>
          <w:szCs w:val="32"/>
          <w:u w:val="none"/>
          <w:lang w:eastAsia="en-GB"/>
        </w:rPr>
        <w:t xml:space="preserve">Your child </w:t>
      </w:r>
      <w:r w:rsidR="00500068">
        <w:rPr>
          <w:rStyle w:val="Hyperlink"/>
          <w:noProof/>
          <w:color w:val="auto"/>
          <w:sz w:val="24"/>
          <w:szCs w:val="32"/>
          <w:u w:val="none"/>
          <w:lang w:eastAsia="en-GB"/>
        </w:rPr>
        <w:t>has access to a Reading Plus account and</w:t>
      </w:r>
      <w:r w:rsidRPr="00AE21CC">
        <w:rPr>
          <w:rStyle w:val="Hyperlink"/>
          <w:noProof/>
          <w:color w:val="auto"/>
          <w:sz w:val="24"/>
          <w:szCs w:val="32"/>
          <w:u w:val="none"/>
          <w:lang w:eastAsia="en-GB"/>
        </w:rPr>
        <w:t xml:space="preserve"> </w:t>
      </w:r>
      <w:r w:rsidR="003242C9" w:rsidRPr="00500068">
        <w:rPr>
          <w:rStyle w:val="Hyperlink"/>
          <w:noProof/>
          <w:color w:val="auto"/>
          <w:sz w:val="24"/>
          <w:szCs w:val="32"/>
          <w:u w:val="none"/>
          <w:lang w:eastAsia="en-GB"/>
        </w:rPr>
        <w:t>Times Tables Rockstarts</w:t>
      </w:r>
      <w:r w:rsidR="00500068" w:rsidRPr="00500068">
        <w:rPr>
          <w:rStyle w:val="Hyperlink"/>
          <w:noProof/>
          <w:color w:val="auto"/>
          <w:sz w:val="24"/>
          <w:szCs w:val="32"/>
          <w:u w:val="none"/>
          <w:lang w:eastAsia="en-GB"/>
        </w:rPr>
        <w:t xml:space="preserve"> account</w:t>
      </w:r>
      <w:r w:rsidR="00500068">
        <w:rPr>
          <w:rStyle w:val="Hyperlink"/>
          <w:noProof/>
          <w:color w:val="auto"/>
          <w:sz w:val="24"/>
          <w:szCs w:val="32"/>
          <w:u w:val="none"/>
          <w:lang w:eastAsia="en-GB"/>
        </w:rPr>
        <w:t xml:space="preserve"> to access digital learning. </w:t>
      </w:r>
      <w:r w:rsidR="003242C9">
        <w:rPr>
          <w:rStyle w:val="Hyperlink"/>
          <w:noProof/>
          <w:color w:val="auto"/>
          <w:sz w:val="24"/>
          <w:szCs w:val="32"/>
          <w:u w:val="none"/>
          <w:lang w:eastAsia="en-GB"/>
        </w:rPr>
        <w:t>They can also go on NRich</w:t>
      </w:r>
      <w:r w:rsidR="008B24A8">
        <w:rPr>
          <w:rStyle w:val="Hyperlink"/>
          <w:noProof/>
          <w:color w:val="auto"/>
          <w:sz w:val="24"/>
          <w:szCs w:val="32"/>
          <w:u w:val="none"/>
          <w:lang w:eastAsia="en-GB"/>
        </w:rPr>
        <w:t xml:space="preserve">, Year 5 and 6 Reasoning, convincing and proving </w:t>
      </w:r>
      <w:r w:rsidR="003242C9">
        <w:rPr>
          <w:rStyle w:val="Hyperlink"/>
          <w:noProof/>
          <w:color w:val="auto"/>
          <w:sz w:val="24"/>
          <w:szCs w:val="32"/>
          <w:u w:val="none"/>
          <w:lang w:eastAsia="en-GB"/>
        </w:rPr>
        <w:t>to support with maths reasoning</w:t>
      </w:r>
      <w:r w:rsidR="00580E9D">
        <w:rPr>
          <w:rStyle w:val="Hyperlink"/>
          <w:noProof/>
          <w:color w:val="auto"/>
          <w:sz w:val="24"/>
          <w:szCs w:val="32"/>
          <w:u w:val="none"/>
          <w:lang w:eastAsia="en-GB"/>
        </w:rPr>
        <w:t>; as well as, Corbett Maths</w:t>
      </w:r>
      <w:r w:rsidR="00500068">
        <w:rPr>
          <w:rStyle w:val="Hyperlink"/>
          <w:noProof/>
          <w:color w:val="auto"/>
          <w:sz w:val="24"/>
          <w:szCs w:val="32"/>
          <w:u w:val="none"/>
          <w:lang w:eastAsia="en-GB"/>
        </w:rPr>
        <w:t xml:space="preserve"> to practise arithmetic strtegies.</w:t>
      </w:r>
    </w:p>
    <w:p w14:paraId="4DCCC0CA" w14:textId="458D7323" w:rsidR="008B24A8" w:rsidRDefault="00F36C6F" w:rsidP="003242C9">
      <w:pPr>
        <w:rPr>
          <w:rStyle w:val="Hyperlink"/>
          <w:noProof/>
          <w:color w:val="auto"/>
          <w:sz w:val="24"/>
          <w:szCs w:val="32"/>
          <w:u w:val="none"/>
          <w:lang w:eastAsia="en-GB"/>
        </w:rPr>
      </w:pPr>
      <w:r w:rsidRPr="008B24A8">
        <w:rPr>
          <w:rStyle w:val="Hyperlink"/>
          <w:noProof/>
          <w:color w:val="auto"/>
          <w:sz w:val="24"/>
          <w:szCs w:val="32"/>
          <w:u w:val="none"/>
          <w:lang w:eastAsia="en-GB"/>
        </w:rPr>
        <w:drawing>
          <wp:anchor distT="0" distB="0" distL="114300" distR="114300" simplePos="0" relativeHeight="251706368" behindDoc="0" locked="0" layoutInCell="1" allowOverlap="1" wp14:anchorId="37172467" wp14:editId="64B80140">
            <wp:simplePos x="0" y="0"/>
            <wp:positionH relativeFrom="column">
              <wp:posOffset>30480</wp:posOffset>
            </wp:positionH>
            <wp:positionV relativeFrom="paragraph">
              <wp:posOffset>13335</wp:posOffset>
            </wp:positionV>
            <wp:extent cx="5478780" cy="2388870"/>
            <wp:effectExtent l="0" t="0" r="762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8780" cy="2388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D953FF" w14:textId="5267C159" w:rsidR="008B24A8" w:rsidRDefault="008B24A8" w:rsidP="003242C9">
      <w:pPr>
        <w:rPr>
          <w:rStyle w:val="Hyperlink"/>
          <w:noProof/>
          <w:color w:val="auto"/>
          <w:sz w:val="24"/>
          <w:szCs w:val="32"/>
          <w:u w:val="none"/>
          <w:lang w:eastAsia="en-GB"/>
        </w:rPr>
      </w:pPr>
    </w:p>
    <w:p w14:paraId="398A3C3D" w14:textId="19B4BB98" w:rsidR="008B24A8" w:rsidRDefault="008B24A8" w:rsidP="003242C9">
      <w:pPr>
        <w:rPr>
          <w:rStyle w:val="Hyperlink"/>
          <w:noProof/>
          <w:color w:val="auto"/>
          <w:sz w:val="24"/>
          <w:szCs w:val="32"/>
          <w:u w:val="none"/>
          <w:lang w:eastAsia="en-GB"/>
        </w:rPr>
      </w:pPr>
    </w:p>
    <w:p w14:paraId="6CE19CA8" w14:textId="5EC80CCF" w:rsidR="00F36C6F" w:rsidRDefault="00F36C6F" w:rsidP="003242C9">
      <w:pPr>
        <w:rPr>
          <w:rStyle w:val="Hyperlink"/>
          <w:noProof/>
          <w:color w:val="auto"/>
          <w:sz w:val="24"/>
          <w:szCs w:val="32"/>
          <w:u w:val="none"/>
          <w:lang w:eastAsia="en-GB"/>
        </w:rPr>
      </w:pPr>
    </w:p>
    <w:p w14:paraId="134AEC0C" w14:textId="77777777" w:rsidR="00F36C6F" w:rsidRDefault="00F36C6F" w:rsidP="003242C9">
      <w:pPr>
        <w:rPr>
          <w:rStyle w:val="Hyperlink"/>
          <w:noProof/>
          <w:color w:val="auto"/>
          <w:sz w:val="24"/>
          <w:szCs w:val="32"/>
          <w:u w:val="none"/>
          <w:lang w:eastAsia="en-GB"/>
        </w:rPr>
      </w:pPr>
    </w:p>
    <w:p w14:paraId="22A797E8" w14:textId="77777777" w:rsidR="00F36C6F" w:rsidRDefault="00F36C6F" w:rsidP="003242C9">
      <w:pPr>
        <w:rPr>
          <w:rStyle w:val="Hyperlink"/>
          <w:noProof/>
          <w:color w:val="auto"/>
          <w:sz w:val="24"/>
          <w:szCs w:val="32"/>
          <w:u w:val="none"/>
          <w:lang w:eastAsia="en-GB"/>
        </w:rPr>
      </w:pPr>
    </w:p>
    <w:p w14:paraId="2B7DE697" w14:textId="77777777" w:rsidR="00F36C6F" w:rsidRDefault="00F36C6F" w:rsidP="003242C9">
      <w:pPr>
        <w:rPr>
          <w:rStyle w:val="Hyperlink"/>
          <w:noProof/>
          <w:color w:val="auto"/>
          <w:sz w:val="24"/>
          <w:szCs w:val="32"/>
          <w:u w:val="none"/>
          <w:lang w:eastAsia="en-GB"/>
        </w:rPr>
      </w:pPr>
    </w:p>
    <w:p w14:paraId="6D418CAC" w14:textId="77777777" w:rsidR="00F36C6F" w:rsidRDefault="00F36C6F" w:rsidP="003242C9">
      <w:pPr>
        <w:rPr>
          <w:rStyle w:val="Hyperlink"/>
          <w:noProof/>
          <w:color w:val="auto"/>
          <w:sz w:val="24"/>
          <w:szCs w:val="32"/>
          <w:u w:val="none"/>
          <w:lang w:eastAsia="en-GB"/>
        </w:rPr>
      </w:pPr>
    </w:p>
    <w:p w14:paraId="1B3D8565" w14:textId="1BD47699" w:rsidR="00BF438F" w:rsidRDefault="00BF438F" w:rsidP="003242C9">
      <w:pPr>
        <w:rPr>
          <w:rStyle w:val="Hyperlink"/>
          <w:noProof/>
          <w:color w:val="auto"/>
          <w:sz w:val="24"/>
          <w:szCs w:val="32"/>
          <w:u w:val="none"/>
          <w:lang w:eastAsia="en-GB"/>
        </w:rPr>
      </w:pPr>
      <w:r>
        <w:rPr>
          <w:rStyle w:val="Hyperlink"/>
          <w:noProof/>
          <w:color w:val="auto"/>
          <w:sz w:val="24"/>
          <w:szCs w:val="32"/>
          <w:u w:val="none"/>
          <w:lang w:eastAsia="en-GB"/>
        </w:rPr>
        <w:t>Just follow the links:</w:t>
      </w:r>
    </w:p>
    <w:p w14:paraId="017041A2" w14:textId="412008C6" w:rsidR="00BF438F" w:rsidRDefault="00BF438F" w:rsidP="003242C9">
      <w:pPr>
        <w:rPr>
          <w:rStyle w:val="Hyperlink"/>
          <w:noProof/>
          <w:color w:val="auto"/>
          <w:sz w:val="24"/>
          <w:szCs w:val="32"/>
          <w:u w:val="none"/>
          <w:lang w:eastAsia="en-GB"/>
        </w:rPr>
      </w:pPr>
      <w:hyperlink r:id="rId16" w:history="1">
        <w:r w:rsidRPr="00E94A41">
          <w:rPr>
            <w:rStyle w:val="Hyperlink"/>
            <w:noProof/>
            <w:sz w:val="24"/>
            <w:szCs w:val="32"/>
            <w:lang w:eastAsia="en-GB"/>
          </w:rPr>
          <w:t>https://nrich.maths.org/year-5-reasoning-convincing-and-proving</w:t>
        </w:r>
      </w:hyperlink>
    </w:p>
    <w:p w14:paraId="6B9DA346" w14:textId="14CA31A1" w:rsidR="00BF438F" w:rsidRDefault="00236005" w:rsidP="003242C9">
      <w:pPr>
        <w:rPr>
          <w:rStyle w:val="Hyperlink"/>
          <w:noProof/>
          <w:color w:val="auto"/>
          <w:sz w:val="24"/>
          <w:szCs w:val="32"/>
          <w:u w:val="none"/>
          <w:lang w:eastAsia="en-GB"/>
        </w:rPr>
      </w:pPr>
      <w:hyperlink r:id="rId17" w:history="1">
        <w:r w:rsidRPr="00E94A41">
          <w:rPr>
            <w:rStyle w:val="Hyperlink"/>
            <w:noProof/>
            <w:sz w:val="24"/>
            <w:szCs w:val="32"/>
            <w:lang w:eastAsia="en-GB"/>
          </w:rPr>
          <w:t>https://nrich.maths.org/year-6-reasoning-convincing-and-proving</w:t>
        </w:r>
      </w:hyperlink>
      <w:r>
        <w:rPr>
          <w:rStyle w:val="Hyperlink"/>
          <w:noProof/>
          <w:color w:val="auto"/>
          <w:sz w:val="24"/>
          <w:szCs w:val="32"/>
          <w:u w:val="none"/>
          <w:lang w:eastAsia="en-GB"/>
        </w:rPr>
        <w:t xml:space="preserve"> </w:t>
      </w:r>
    </w:p>
    <w:p w14:paraId="56271D24" w14:textId="4BFF6B8E" w:rsidR="00F36C6F" w:rsidRDefault="0060385D" w:rsidP="003242C9">
      <w:pPr>
        <w:rPr>
          <w:rStyle w:val="Hyperlink"/>
          <w:noProof/>
          <w:color w:val="auto"/>
          <w:sz w:val="24"/>
          <w:szCs w:val="32"/>
          <w:u w:val="none"/>
          <w:lang w:eastAsia="en-GB"/>
        </w:rPr>
      </w:pPr>
      <w:r w:rsidRPr="001C0852">
        <w:rPr>
          <w:rFonts w:asciiTheme="majorHAnsi" w:hAnsiTheme="majorHAnsi" w:cstheme="majorHAnsi"/>
          <w:b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550536A2" wp14:editId="57801ABB">
                <wp:simplePos x="0" y="0"/>
                <wp:positionH relativeFrom="margin">
                  <wp:posOffset>1562100</wp:posOffset>
                </wp:positionH>
                <wp:positionV relativeFrom="paragraph">
                  <wp:posOffset>160655</wp:posOffset>
                </wp:positionV>
                <wp:extent cx="2838450" cy="2480310"/>
                <wp:effectExtent l="19050" t="19050" r="1905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480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8D5A0" w14:textId="77777777" w:rsidR="00F36C6F" w:rsidRPr="00500068" w:rsidRDefault="00F36C6F" w:rsidP="00F36C6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500068">
                              <w:rPr>
                                <w:b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Reading</w:t>
                            </w:r>
                          </w:p>
                          <w:p w14:paraId="50B837A9" w14:textId="77777777" w:rsidR="00F36C6F" w:rsidRPr="00F36C6F" w:rsidRDefault="00F36C6F" w:rsidP="00F36C6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6C6F">
                              <w:rPr>
                                <w:sz w:val="24"/>
                                <w:szCs w:val="24"/>
                                <w:lang w:val="en-US"/>
                              </w:rPr>
                              <w:t>Every week your child will have access to interesting, age-related books that support what they have been learning in their reading lessons. We expect all our children to read a minimum of three times a week. Please read to your child so that you can enjoy books together.  All children have access to our digital reading forum: Reading Plus, please encourage them to use this.</w:t>
                            </w:r>
                          </w:p>
                          <w:p w14:paraId="463C34BF" w14:textId="77777777" w:rsidR="00F36C6F" w:rsidRPr="00F36C6F" w:rsidRDefault="00F36C6F" w:rsidP="00F36C6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36C6F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The more you read, the more places you will go! </w:t>
                            </w:r>
                            <w:r w:rsidRPr="00F36C6F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Dr. Suess.</w:t>
                            </w:r>
                          </w:p>
                          <w:p w14:paraId="0EC061E0" w14:textId="77777777" w:rsidR="00F36C6F" w:rsidRPr="00C42AD6" w:rsidRDefault="00F36C6F" w:rsidP="00F36C6F">
                            <w:pPr>
                              <w:rPr>
                                <w:b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536A2" id="_x0000_s1028" type="#_x0000_t202" style="position:absolute;margin-left:123pt;margin-top:12.65pt;width:223.5pt;height:195.3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pohLQIAAE8EAAAOAAAAZHJzL2Uyb0RvYy54bWysVNtu2zAMfR+wfxD0vthxkyUz4hRtugwD&#10;ugvQ7gNkWY6FSaImKbGzrx8lp2nWYS/D/CBQInV0eEh6dT1oRQ7CeQmmotNJTokwHBppdhX99rh9&#10;s6TEB2YapsCIih6Fp9fr169WvS1FAR2oRjiCIMaXva1oF4Its8zzTmjmJ2CFQWcLTrOAW7fLGsd6&#10;RNcqK/L8bdaDa6wDLrzH07vRSdcJv20FD1/a1otAVEWRW0irS2sd12y9YuXOMdtJfqLB/oGFZtLg&#10;o2eoOxYY2Tv5B5SW3IGHNkw46AzaVnKRcsBspvmLbB46ZkXKBcXx9iyT/3+w/PPhqyOyqWgxXVBi&#10;mMYiPYohkFsYSBH16a0vMezBYmAY8BjrnHL19h74d08MbDpmduLGOeg7wRrkN403s4urI46PIHX/&#10;CRp8hu0DJKChdTqKh3IQRMc6Hc+1iVQ4HhbLq+Vsji6OvmK2zK+mqXoZK5+uW+fDBwGaRKOiDouf&#10;4Nnh3odIh5VPIfE1D0o2W6lU2rhdvVGOHBg2yjZ9KYMXYcqQPnKZL+ajBH/FyPPbHOmOz/72lJYB&#10;W15JXdFlHr8YxMoo3HvTJDswqUYbOStzUjKKN8oYhnoYixbvRpVraI4orYOxw3Ei0ejA/aSkx+6u&#10;qP+xZ05Qoj4aLM+76WwWxyFtZvNFgRt36akvPcxwhKpooGQ0NyGNUKRt4AbL2Mok8DOTE2Xs2qT7&#10;acLiWFzuU9Tzf2D9CwAA//8DAFBLAwQUAAYACAAAACEA1svflN8AAAAKAQAADwAAAGRycy9kb3du&#10;cmV2LnhtbEyPwU7DMBBE70j8g7VI3KiTtgk0xKkQUlVxQWrhA5x4SSLsdbDdNvw9ywluuzuj2Tf1&#10;dnZWnDHE0ZOCfJGBQOq8GalX8P62u3sAEZMmo60nVPCNEbbN9VWtK+MvdMDzMfWCQyhWWsGQ0lRJ&#10;GbsBnY4LPyGx9uGD04nX0EsT9IXDnZXLLCul0yPxh0FP+Dxg93k8OQUF7ez91/61S+0+Zi/GTfkh&#10;FErd3sxPjyASzunPDL/4jA4NM7X+RCYKq2C5LrlL4qFYgWBDuVnxoVWwzosNyKaW/ys0PwAAAP//&#10;AwBQSwECLQAUAAYACAAAACEAtoM4kv4AAADhAQAAEwAAAAAAAAAAAAAAAAAAAAAAW0NvbnRlbnRf&#10;VHlwZXNdLnhtbFBLAQItABQABgAIAAAAIQA4/SH/1gAAAJQBAAALAAAAAAAAAAAAAAAAAC8BAABf&#10;cmVscy8ucmVsc1BLAQItABQABgAIAAAAIQASXpohLQIAAE8EAAAOAAAAAAAAAAAAAAAAAC4CAABk&#10;cnMvZTJvRG9jLnhtbFBLAQItABQABgAIAAAAIQDWy9+U3wAAAAoBAAAPAAAAAAAAAAAAAAAAAIcE&#10;AABkcnMvZG93bnJldi54bWxQSwUGAAAAAAQABADzAAAAkwUAAAAA&#10;" strokecolor="#00b050" strokeweight="2.25pt">
                <v:textbox>
                  <w:txbxContent>
                    <w:p w14:paraId="41C8D5A0" w14:textId="77777777" w:rsidR="00F36C6F" w:rsidRPr="00500068" w:rsidRDefault="00F36C6F" w:rsidP="00F36C6F">
                      <w:pPr>
                        <w:jc w:val="center"/>
                        <w:rPr>
                          <w:b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500068">
                        <w:rPr>
                          <w:b/>
                          <w:sz w:val="20"/>
                          <w:szCs w:val="20"/>
                          <w:u w:val="single"/>
                          <w:lang w:val="en-US"/>
                        </w:rPr>
                        <w:t>Reading</w:t>
                      </w:r>
                    </w:p>
                    <w:p w14:paraId="50B837A9" w14:textId="77777777" w:rsidR="00F36C6F" w:rsidRPr="00F36C6F" w:rsidRDefault="00F36C6F" w:rsidP="00F36C6F">
                      <w:pPr>
                        <w:jc w:val="center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F36C6F">
                        <w:rPr>
                          <w:sz w:val="24"/>
                          <w:szCs w:val="24"/>
                          <w:lang w:val="en-US"/>
                        </w:rPr>
                        <w:t>Every week your child will have access to interesting, age-related books that support what they have been learning in their reading lessons. We expect all our children to read a minimum of three times a week. Please read to your child so that you can enjoy books together.  All children have access to our digital reading forum: Reading Plus, please encourage them to use this.</w:t>
                      </w:r>
                    </w:p>
                    <w:p w14:paraId="463C34BF" w14:textId="77777777" w:rsidR="00F36C6F" w:rsidRPr="00F36C6F" w:rsidRDefault="00F36C6F" w:rsidP="00F36C6F">
                      <w:p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F36C6F">
                        <w:rPr>
                          <w:sz w:val="24"/>
                          <w:szCs w:val="24"/>
                          <w:lang w:val="en-US"/>
                        </w:rPr>
                        <w:t xml:space="preserve">The more you read, the more places you will go! </w:t>
                      </w:r>
                      <w:r w:rsidRPr="00F36C6F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Dr. Suess.</w:t>
                      </w:r>
                    </w:p>
                    <w:p w14:paraId="0EC061E0" w14:textId="77777777" w:rsidR="00F36C6F" w:rsidRPr="00C42AD6" w:rsidRDefault="00F36C6F" w:rsidP="00F36C6F">
                      <w:pPr>
                        <w:rPr>
                          <w:b/>
                          <w:u w:val="single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1B673F" w14:textId="04C9C7B7" w:rsidR="00F36C6F" w:rsidRDefault="00F36C6F" w:rsidP="003242C9">
      <w:pPr>
        <w:rPr>
          <w:rStyle w:val="Hyperlink"/>
          <w:noProof/>
          <w:color w:val="auto"/>
          <w:sz w:val="24"/>
          <w:szCs w:val="32"/>
          <w:u w:val="none"/>
          <w:lang w:eastAsia="en-GB"/>
        </w:rPr>
      </w:pPr>
    </w:p>
    <w:p w14:paraId="38E882FC" w14:textId="24116375" w:rsidR="00F36C6F" w:rsidRDefault="00F36C6F" w:rsidP="003242C9">
      <w:pPr>
        <w:rPr>
          <w:rStyle w:val="Hyperlink"/>
          <w:noProof/>
          <w:color w:val="auto"/>
          <w:sz w:val="24"/>
          <w:szCs w:val="32"/>
          <w:u w:val="none"/>
          <w:lang w:eastAsia="en-GB"/>
        </w:rPr>
      </w:pPr>
    </w:p>
    <w:p w14:paraId="537D2C56" w14:textId="77777777" w:rsidR="00F36C6F" w:rsidRDefault="00F36C6F" w:rsidP="003242C9">
      <w:pPr>
        <w:rPr>
          <w:rStyle w:val="Hyperlink"/>
          <w:noProof/>
          <w:color w:val="auto"/>
          <w:sz w:val="24"/>
          <w:szCs w:val="32"/>
          <w:u w:val="none"/>
          <w:lang w:eastAsia="en-GB"/>
        </w:rPr>
      </w:pPr>
    </w:p>
    <w:p w14:paraId="107D4954" w14:textId="77777777" w:rsidR="00F36C6F" w:rsidRDefault="00F36C6F" w:rsidP="003242C9">
      <w:pPr>
        <w:rPr>
          <w:rStyle w:val="Hyperlink"/>
          <w:noProof/>
          <w:color w:val="auto"/>
          <w:sz w:val="24"/>
          <w:szCs w:val="32"/>
          <w:u w:val="none"/>
          <w:lang w:eastAsia="en-GB"/>
        </w:rPr>
      </w:pPr>
    </w:p>
    <w:p w14:paraId="79204E6E" w14:textId="77777777" w:rsidR="00F36C6F" w:rsidRDefault="00F36C6F" w:rsidP="003242C9">
      <w:pPr>
        <w:rPr>
          <w:rStyle w:val="Hyperlink"/>
          <w:noProof/>
          <w:color w:val="auto"/>
          <w:sz w:val="24"/>
          <w:szCs w:val="32"/>
          <w:u w:val="none"/>
          <w:lang w:eastAsia="en-GB"/>
        </w:rPr>
      </w:pPr>
    </w:p>
    <w:p w14:paraId="79F97474" w14:textId="77777777" w:rsidR="00F36C6F" w:rsidRDefault="00F36C6F" w:rsidP="003242C9">
      <w:pPr>
        <w:rPr>
          <w:rStyle w:val="Hyperlink"/>
          <w:noProof/>
          <w:color w:val="auto"/>
          <w:sz w:val="24"/>
          <w:szCs w:val="32"/>
          <w:u w:val="none"/>
          <w:lang w:eastAsia="en-GB"/>
        </w:rPr>
      </w:pPr>
    </w:p>
    <w:p w14:paraId="6F66FB5F" w14:textId="77777777" w:rsidR="00F36C6F" w:rsidRDefault="00F36C6F" w:rsidP="003242C9">
      <w:pPr>
        <w:rPr>
          <w:rStyle w:val="Hyperlink"/>
          <w:noProof/>
          <w:color w:val="auto"/>
          <w:sz w:val="24"/>
          <w:szCs w:val="32"/>
          <w:u w:val="none"/>
          <w:lang w:eastAsia="en-GB"/>
        </w:rPr>
      </w:pPr>
    </w:p>
    <w:p w14:paraId="408FBAB7" w14:textId="77777777" w:rsidR="00F36C6F" w:rsidRDefault="00F36C6F" w:rsidP="003242C9">
      <w:pPr>
        <w:rPr>
          <w:rStyle w:val="Hyperlink"/>
          <w:noProof/>
          <w:color w:val="auto"/>
          <w:sz w:val="24"/>
          <w:szCs w:val="32"/>
          <w:u w:val="none"/>
          <w:lang w:eastAsia="en-GB"/>
        </w:rPr>
      </w:pPr>
    </w:p>
    <w:p w14:paraId="045849D7" w14:textId="77777777" w:rsidR="00F36C6F" w:rsidRDefault="00F36C6F" w:rsidP="003242C9">
      <w:pPr>
        <w:rPr>
          <w:rStyle w:val="Hyperlink"/>
          <w:noProof/>
          <w:color w:val="auto"/>
          <w:sz w:val="24"/>
          <w:szCs w:val="32"/>
          <w:u w:val="none"/>
          <w:lang w:eastAsia="en-GB"/>
        </w:rPr>
      </w:pPr>
    </w:p>
    <w:p w14:paraId="2A4F1DBE" w14:textId="64FACB5B" w:rsidR="004243F5" w:rsidRDefault="004243F5" w:rsidP="003242C9">
      <w:pPr>
        <w:rPr>
          <w:rStyle w:val="Hyperlink"/>
          <w:noProof/>
          <w:color w:val="auto"/>
          <w:sz w:val="24"/>
          <w:szCs w:val="32"/>
          <w:u w:val="none"/>
          <w:lang w:eastAsia="en-GB"/>
        </w:rPr>
      </w:pPr>
      <w:r>
        <w:rPr>
          <w:rStyle w:val="Hyperlink"/>
          <w:noProof/>
          <w:color w:val="auto"/>
          <w:sz w:val="24"/>
          <w:szCs w:val="32"/>
          <w:u w:val="none"/>
          <w:lang w:eastAsia="en-GB"/>
        </w:rPr>
        <w:t>SATs are looming very close and any additional work you take part in at home with your child, will help, please contact me if you would like any.</w:t>
      </w:r>
    </w:p>
    <w:p w14:paraId="01E12B8E" w14:textId="77777777" w:rsidR="0060385D" w:rsidRPr="00AE21CC" w:rsidRDefault="0060385D" w:rsidP="003242C9">
      <w:pPr>
        <w:rPr>
          <w:rStyle w:val="Hyperlink"/>
          <w:noProof/>
          <w:color w:val="auto"/>
          <w:sz w:val="24"/>
          <w:szCs w:val="32"/>
          <w:u w:val="none"/>
          <w:lang w:eastAsia="en-GB"/>
        </w:rPr>
      </w:pPr>
    </w:p>
    <w:p w14:paraId="2C90C47F" w14:textId="0CC5FD65" w:rsidR="00266D39" w:rsidRPr="00500068" w:rsidRDefault="0038328C" w:rsidP="00500068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76ADB">
        <w:rPr>
          <w:rFonts w:asciiTheme="majorHAnsi" w:hAnsiTheme="majorHAnsi" w:cstheme="majorHAnsi"/>
          <w:b/>
          <w:sz w:val="24"/>
          <w:szCs w:val="24"/>
        </w:rPr>
        <w:t>If you would like any other support with learning at home please come and speak to</w:t>
      </w:r>
      <w:r w:rsidR="00AE21CC">
        <w:rPr>
          <w:rFonts w:asciiTheme="majorHAnsi" w:hAnsiTheme="majorHAnsi" w:cstheme="majorHAnsi"/>
          <w:b/>
          <w:sz w:val="24"/>
          <w:szCs w:val="24"/>
        </w:rPr>
        <w:t xml:space="preserve"> Mrs Corker</w:t>
      </w:r>
      <w:r w:rsidR="003242C9">
        <w:rPr>
          <w:rFonts w:asciiTheme="majorHAnsi" w:hAnsiTheme="majorHAnsi" w:cstheme="majorHAnsi"/>
          <w:b/>
          <w:sz w:val="24"/>
          <w:szCs w:val="24"/>
        </w:rPr>
        <w:t>.</w:t>
      </w:r>
      <w:r w:rsidR="00500068" w:rsidRPr="00500068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500068">
        <w:rPr>
          <w:rFonts w:asciiTheme="majorHAnsi" w:hAnsiTheme="majorHAnsi" w:cstheme="majorHAnsi"/>
          <w:b/>
          <w:sz w:val="24"/>
          <w:szCs w:val="24"/>
        </w:rPr>
        <w:t xml:space="preserve">Keep looking on Class Dojo to see photographs of our exciting learning, fun activities and events! </w:t>
      </w:r>
    </w:p>
    <w:sectPr w:rsidR="00266D39" w:rsidRPr="00500068" w:rsidSect="003242C9">
      <w:pgSz w:w="11906" w:h="16838"/>
      <w:pgMar w:top="720" w:right="720" w:bottom="720" w:left="720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94983" w14:textId="77777777" w:rsidR="00B678CC" w:rsidRDefault="00B678CC" w:rsidP="002C3F56">
      <w:pPr>
        <w:spacing w:after="0" w:line="240" w:lineRule="auto"/>
      </w:pPr>
      <w:r>
        <w:separator/>
      </w:r>
    </w:p>
  </w:endnote>
  <w:endnote w:type="continuationSeparator" w:id="0">
    <w:p w14:paraId="5171C3FE" w14:textId="77777777" w:rsidR="00B678CC" w:rsidRDefault="00B678CC" w:rsidP="002C3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E360A" w14:textId="77777777" w:rsidR="00B678CC" w:rsidRDefault="00B678CC" w:rsidP="002C3F56">
      <w:pPr>
        <w:spacing w:after="0" w:line="240" w:lineRule="auto"/>
      </w:pPr>
      <w:r>
        <w:separator/>
      </w:r>
    </w:p>
  </w:footnote>
  <w:footnote w:type="continuationSeparator" w:id="0">
    <w:p w14:paraId="2B010CE5" w14:textId="77777777" w:rsidR="00B678CC" w:rsidRDefault="00B678CC" w:rsidP="002C3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877C5"/>
    <w:multiLevelType w:val="hybridMultilevel"/>
    <w:tmpl w:val="3E92E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F9202C"/>
    <w:multiLevelType w:val="hybridMultilevel"/>
    <w:tmpl w:val="ED3805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412"/>
    <w:rsid w:val="000349FD"/>
    <w:rsid w:val="000736F3"/>
    <w:rsid w:val="000D423A"/>
    <w:rsid w:val="0016175D"/>
    <w:rsid w:val="00192595"/>
    <w:rsid w:val="00192876"/>
    <w:rsid w:val="001B7D72"/>
    <w:rsid w:val="001C0852"/>
    <w:rsid w:val="00236005"/>
    <w:rsid w:val="00266D39"/>
    <w:rsid w:val="002C25D1"/>
    <w:rsid w:val="002C3F56"/>
    <w:rsid w:val="002E65D2"/>
    <w:rsid w:val="0031660D"/>
    <w:rsid w:val="003242C9"/>
    <w:rsid w:val="00356BA7"/>
    <w:rsid w:val="00360A18"/>
    <w:rsid w:val="003825A6"/>
    <w:rsid w:val="0038328C"/>
    <w:rsid w:val="00411C17"/>
    <w:rsid w:val="004243F5"/>
    <w:rsid w:val="00434DC8"/>
    <w:rsid w:val="00490241"/>
    <w:rsid w:val="0049645D"/>
    <w:rsid w:val="004B01C3"/>
    <w:rsid w:val="004D039F"/>
    <w:rsid w:val="004E3B2C"/>
    <w:rsid w:val="004F50F0"/>
    <w:rsid w:val="00500068"/>
    <w:rsid w:val="005369EC"/>
    <w:rsid w:val="00564705"/>
    <w:rsid w:val="00580E9D"/>
    <w:rsid w:val="005E531A"/>
    <w:rsid w:val="0060385D"/>
    <w:rsid w:val="00606459"/>
    <w:rsid w:val="00614A78"/>
    <w:rsid w:val="00665EBA"/>
    <w:rsid w:val="00676ADB"/>
    <w:rsid w:val="006A75AA"/>
    <w:rsid w:val="006F568B"/>
    <w:rsid w:val="00715E1E"/>
    <w:rsid w:val="00725A01"/>
    <w:rsid w:val="00730EE0"/>
    <w:rsid w:val="0078465F"/>
    <w:rsid w:val="00841C25"/>
    <w:rsid w:val="00853072"/>
    <w:rsid w:val="008B24A8"/>
    <w:rsid w:val="00932433"/>
    <w:rsid w:val="00A85636"/>
    <w:rsid w:val="00AB27E3"/>
    <w:rsid w:val="00AE21CC"/>
    <w:rsid w:val="00AF7999"/>
    <w:rsid w:val="00B65707"/>
    <w:rsid w:val="00B678CC"/>
    <w:rsid w:val="00B744C1"/>
    <w:rsid w:val="00BE6AF2"/>
    <w:rsid w:val="00BF438F"/>
    <w:rsid w:val="00C42412"/>
    <w:rsid w:val="00C42AD6"/>
    <w:rsid w:val="00C57D54"/>
    <w:rsid w:val="00C614FE"/>
    <w:rsid w:val="00CB6513"/>
    <w:rsid w:val="00CE49DD"/>
    <w:rsid w:val="00E40518"/>
    <w:rsid w:val="00E85AEA"/>
    <w:rsid w:val="00EA35F5"/>
    <w:rsid w:val="00EB05AA"/>
    <w:rsid w:val="00F045B5"/>
    <w:rsid w:val="00F0671D"/>
    <w:rsid w:val="00F07588"/>
    <w:rsid w:val="00F36C6F"/>
    <w:rsid w:val="00F90152"/>
    <w:rsid w:val="00FC3AC5"/>
    <w:rsid w:val="00FC75A8"/>
    <w:rsid w:val="00FF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64047"/>
  <w15:chartTrackingRefBased/>
  <w15:docId w15:val="{2FBF9D50-8A8E-412D-8E73-8722209D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2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08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2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5A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76AD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3F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C3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F56"/>
  </w:style>
  <w:style w:type="paragraph" w:styleId="Footer">
    <w:name w:val="footer"/>
    <w:basedOn w:val="Normal"/>
    <w:link w:val="FooterChar"/>
    <w:uiPriority w:val="99"/>
    <w:unhideWhenUsed/>
    <w:rsid w:val="002C3F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F56"/>
  </w:style>
  <w:style w:type="character" w:styleId="UnresolvedMention">
    <w:name w:val="Unresolved Mention"/>
    <w:basedOn w:val="DefaultParagraphFont"/>
    <w:uiPriority w:val="99"/>
    <w:semiHidden/>
    <w:unhideWhenUsed/>
    <w:rsid w:val="00BF4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nrich.maths.org/year-6-reasoning-convincing-and-prov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rich.maths.org/year-5-reasoning-convincing-and-prov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43D06-A7AD-4979-B9B6-65BB797EA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Scotton</dc:creator>
  <cp:keywords/>
  <dc:description/>
  <cp:lastModifiedBy>Patrick Scotton</cp:lastModifiedBy>
  <cp:revision>2</cp:revision>
  <cp:lastPrinted>2023-09-09T19:45:00Z</cp:lastPrinted>
  <dcterms:created xsi:type="dcterms:W3CDTF">2025-02-23T18:20:00Z</dcterms:created>
  <dcterms:modified xsi:type="dcterms:W3CDTF">2025-02-23T18:20:00Z</dcterms:modified>
</cp:coreProperties>
</file>