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A4E36" w14:textId="3D6E7F43" w:rsidR="00C42412" w:rsidRDefault="00D75771">
      <w:r>
        <w:rPr>
          <w:noProof/>
          <w:lang w:eastAsia="en-GB"/>
        </w:rPr>
        <mc:AlternateContent>
          <mc:Choice Requires="wps">
            <w:drawing>
              <wp:anchor distT="0" distB="0" distL="114300" distR="114300" simplePos="0" relativeHeight="251660288" behindDoc="0" locked="0" layoutInCell="1" allowOverlap="1" wp14:anchorId="00CF4D51" wp14:editId="53150F32">
                <wp:simplePos x="0" y="0"/>
                <wp:positionH relativeFrom="margin">
                  <wp:align>center</wp:align>
                </wp:positionH>
                <wp:positionV relativeFrom="paragraph">
                  <wp:posOffset>34583</wp:posOffset>
                </wp:positionV>
                <wp:extent cx="1828800" cy="13868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1828800" cy="1386840"/>
                        </a:xfrm>
                        <a:prstGeom prst="rect">
                          <a:avLst/>
                        </a:prstGeom>
                        <a:noFill/>
                        <a:ln>
                          <a:noFill/>
                        </a:ln>
                      </wps:spPr>
                      <wps:txbx>
                        <w:txbxContent>
                          <w:p w14:paraId="326F1D0D" w14:textId="498AB8D2" w:rsidR="00C42412" w:rsidRPr="00D75771" w:rsidRDefault="00D75771" w:rsidP="00D75771">
                            <w:pPr>
                              <w:jc w:val="center"/>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771">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Foundation Stage</w:t>
                            </w:r>
                          </w:p>
                          <w:p w14:paraId="6BBA3FD5" w14:textId="0F52CFE0" w:rsidR="00C42412" w:rsidRPr="00D75771" w:rsidRDefault="003976E6" w:rsidP="00D75771">
                            <w:pPr>
                              <w:jc w:val="center"/>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771">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Autumn </w:t>
                            </w:r>
                            <w:r w:rsidR="000B0AB2" w:rsidRPr="00D75771">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w:t>
                            </w:r>
                            <w:r w:rsidRPr="00D75771">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CF4D51" id="_x0000_t202" coordsize="21600,21600" o:spt="202" path="m,l,21600r21600,l21600,xe">
                <v:stroke joinstyle="miter"/>
                <v:path gradientshapeok="t" o:connecttype="rect"/>
              </v:shapetype>
              <v:shape id="Text Box 2" o:spid="_x0000_s1026" type="#_x0000_t202" style="position:absolute;margin-left:0;margin-top:2.7pt;width:2in;height:109.2pt;z-index:25166028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" filled="f" stroked="f">
                <v:textbox>
                  <w:txbxContent>
                    <w:p w14:paraId="326F1D0D" w14:textId="498AB8D2" w:rsidR="00C42412" w:rsidRPr="00D75771" w:rsidRDefault="00D75771" w:rsidP="00D75771">
                      <w:pPr>
                        <w:jc w:val="center"/>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771">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Foundation Stage</w:t>
                      </w:r>
                    </w:p>
                    <w:p w14:paraId="6BBA3FD5" w14:textId="0F52CFE0" w:rsidR="00C42412" w:rsidRPr="00D75771" w:rsidRDefault="003976E6" w:rsidP="00D75771">
                      <w:pPr>
                        <w:jc w:val="center"/>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771">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Autumn </w:t>
                      </w:r>
                      <w:r w:rsidR="000B0AB2" w:rsidRPr="00D75771">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w:t>
                      </w:r>
                      <w:r w:rsidRPr="00D75771">
                        <w:rPr>
                          <w:noProof/>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p>
                  </w:txbxContent>
                </v:textbox>
                <w10:wrap anchorx="margin"/>
              </v:shape>
            </w:pict>
          </mc:Fallback>
        </mc:AlternateContent>
      </w:r>
      <w:r w:rsidR="00826DB5">
        <w:rPr>
          <w:noProof/>
          <w:lang w:eastAsia="en-GB"/>
        </w:rPr>
        <w:drawing>
          <wp:anchor distT="0" distB="0" distL="114300" distR="114300" simplePos="0" relativeHeight="251695104" behindDoc="1" locked="0" layoutInCell="1" allowOverlap="1" wp14:anchorId="5483D8BC" wp14:editId="2CF1407B">
            <wp:simplePos x="0" y="0"/>
            <wp:positionH relativeFrom="margin">
              <wp:align>right</wp:align>
            </wp:positionH>
            <wp:positionV relativeFrom="paragraph">
              <wp:posOffset>7620</wp:posOffset>
            </wp:positionV>
            <wp:extent cx="1752600" cy="965114"/>
            <wp:effectExtent l="0" t="0" r="0" b="6985"/>
            <wp:wrapTight wrapText="bothSides">
              <wp:wrapPolygon edited="0">
                <wp:start x="0" y="0"/>
                <wp:lineTo x="0" y="21330"/>
                <wp:lineTo x="21365" y="21330"/>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52600" cy="965114"/>
                    </a:xfrm>
                    <a:prstGeom prst="rect">
                      <a:avLst/>
                    </a:prstGeom>
                  </pic:spPr>
                </pic:pic>
              </a:graphicData>
            </a:graphic>
          </wp:anchor>
        </w:drawing>
      </w:r>
    </w:p>
    <w:p w14:paraId="48A722F7" w14:textId="4B9DE760" w:rsidR="00C42412" w:rsidRPr="00C42412" w:rsidRDefault="00C42412" w:rsidP="00C42412"/>
    <w:p w14:paraId="4EF54428" w14:textId="78F4DFEE" w:rsidR="00C42412" w:rsidRPr="00C42412" w:rsidRDefault="00C42412" w:rsidP="00C42412"/>
    <w:p w14:paraId="324497FC" w14:textId="77777777" w:rsidR="00C42412" w:rsidRPr="00C42412" w:rsidRDefault="00C42412" w:rsidP="00C42412"/>
    <w:p w14:paraId="0C877624" w14:textId="77777777" w:rsidR="00C42412" w:rsidRPr="00C42412" w:rsidRDefault="00C42412" w:rsidP="00C42412"/>
    <w:p w14:paraId="43CC0384" w14:textId="0456CCFE" w:rsidR="00C42412" w:rsidRPr="00756345" w:rsidRDefault="00C42412" w:rsidP="00C42412">
      <w:pPr>
        <w:rPr>
          <w:rFonts w:asciiTheme="majorHAnsi" w:hAnsiTheme="majorHAnsi" w:cstheme="majorHAnsi"/>
        </w:rPr>
      </w:pPr>
      <w:r w:rsidRPr="00756345">
        <w:rPr>
          <w:rFonts w:asciiTheme="majorHAnsi" w:hAnsiTheme="majorHAnsi" w:cstheme="majorHAnsi"/>
        </w:rPr>
        <w:t xml:space="preserve">This term sees us working on a variety of </w:t>
      </w:r>
      <w:r w:rsidR="002B0A57" w:rsidRPr="00756345">
        <w:rPr>
          <w:rFonts w:asciiTheme="majorHAnsi" w:hAnsiTheme="majorHAnsi" w:cstheme="majorHAnsi"/>
        </w:rPr>
        <w:t>high-quality</w:t>
      </w:r>
      <w:r w:rsidRPr="00756345">
        <w:rPr>
          <w:rFonts w:asciiTheme="majorHAnsi" w:hAnsiTheme="majorHAnsi" w:cstheme="majorHAnsi"/>
        </w:rPr>
        <w:t xml:space="preserve"> texts that are often linked together by common themes. The wonderful texts we are going t</w:t>
      </w:r>
      <w:r w:rsidR="00033173" w:rsidRPr="00756345">
        <w:rPr>
          <w:rFonts w:asciiTheme="majorHAnsi" w:hAnsiTheme="majorHAnsi" w:cstheme="majorHAnsi"/>
        </w:rPr>
        <w:t>o explore this term are</w:t>
      </w:r>
      <w:r w:rsidRPr="00756345">
        <w:rPr>
          <w:rFonts w:asciiTheme="majorHAnsi" w:hAnsiTheme="majorHAnsi" w:cstheme="majorHAnsi"/>
        </w:rPr>
        <w:t>:</w:t>
      </w:r>
    </w:p>
    <w:p w14:paraId="6D7D4576" w14:textId="792AEC0D" w:rsidR="004D039F" w:rsidRPr="00756345" w:rsidRDefault="00D75771" w:rsidP="003976E6">
      <w:pPr>
        <w:jc w:val="center"/>
        <w:rPr>
          <w:rFonts w:asciiTheme="majorHAnsi" w:hAnsiTheme="majorHAnsi" w:cstheme="majorHAnsi"/>
        </w:rPr>
      </w:pPr>
      <w:r w:rsidRPr="00D75771">
        <w:rPr>
          <w:noProof/>
          <w:lang w:eastAsia="en-GB"/>
        </w:rPr>
        <w:t xml:space="preserve"> </w:t>
      </w:r>
      <w:r>
        <w:rPr>
          <w:noProof/>
          <w:lang w:eastAsia="en-GB"/>
        </w:rPr>
        <w:drawing>
          <wp:inline distT="0" distB="0" distL="0" distR="0" wp14:anchorId="4DDF1879" wp14:editId="2D59A91D">
            <wp:extent cx="867507" cy="9764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352" cy="991998"/>
                    </a:xfrm>
                    <a:prstGeom prst="rect">
                      <a:avLst/>
                    </a:prstGeom>
                  </pic:spPr>
                </pic:pic>
              </a:graphicData>
            </a:graphic>
          </wp:inline>
        </w:drawing>
      </w:r>
      <w:r>
        <w:rPr>
          <w:noProof/>
          <w:lang w:eastAsia="en-GB"/>
        </w:rPr>
        <w:t xml:space="preserve">  </w:t>
      </w:r>
      <w:r w:rsidRPr="00D75771">
        <w:rPr>
          <w:noProof/>
          <w:lang w:eastAsia="en-GB"/>
        </w:rPr>
        <w:t xml:space="preserve"> </w:t>
      </w:r>
      <w:r>
        <w:rPr>
          <w:noProof/>
          <w:lang w:eastAsia="en-GB"/>
        </w:rPr>
        <w:t xml:space="preserve"> </w:t>
      </w:r>
      <w:r>
        <w:rPr>
          <w:noProof/>
          <w:lang w:eastAsia="en-GB"/>
        </w:rPr>
        <w:drawing>
          <wp:inline distT="0" distB="0" distL="0" distR="0" wp14:anchorId="7B2BC175" wp14:editId="28B76ED5">
            <wp:extent cx="826477" cy="9626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1281" cy="991551"/>
                    </a:xfrm>
                    <a:prstGeom prst="rect">
                      <a:avLst/>
                    </a:prstGeom>
                  </pic:spPr>
                </pic:pic>
              </a:graphicData>
            </a:graphic>
          </wp:inline>
        </w:drawing>
      </w:r>
      <w:r>
        <w:rPr>
          <w:noProof/>
          <w:lang w:eastAsia="en-GB"/>
        </w:rPr>
        <w:t xml:space="preserve">   </w:t>
      </w:r>
      <w:r>
        <w:rPr>
          <w:noProof/>
          <w:lang w:eastAsia="en-GB"/>
        </w:rPr>
        <w:drawing>
          <wp:inline distT="0" distB="0" distL="0" distR="0" wp14:anchorId="08C1654E" wp14:editId="0D189D4A">
            <wp:extent cx="806198" cy="9549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8852" cy="981775"/>
                    </a:xfrm>
                    <a:prstGeom prst="rect">
                      <a:avLst/>
                    </a:prstGeom>
                  </pic:spPr>
                </pic:pic>
              </a:graphicData>
            </a:graphic>
          </wp:inline>
        </w:drawing>
      </w:r>
      <w:r>
        <w:rPr>
          <w:noProof/>
          <w:lang w:eastAsia="en-GB"/>
        </w:rPr>
        <w:t xml:space="preserve">    </w:t>
      </w:r>
      <w:r>
        <w:rPr>
          <w:noProof/>
          <w:lang w:eastAsia="en-GB"/>
        </w:rPr>
        <w:drawing>
          <wp:inline distT="0" distB="0" distL="0" distR="0" wp14:anchorId="4CFA066E" wp14:editId="14201FC0">
            <wp:extent cx="902970" cy="94900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1603" cy="968584"/>
                    </a:xfrm>
                    <a:prstGeom prst="rect">
                      <a:avLst/>
                    </a:prstGeom>
                  </pic:spPr>
                </pic:pic>
              </a:graphicData>
            </a:graphic>
          </wp:inline>
        </w:drawing>
      </w:r>
      <w:r>
        <w:rPr>
          <w:noProof/>
          <w:lang w:eastAsia="en-GB"/>
        </w:rPr>
        <w:t xml:space="preserve">    </w:t>
      </w:r>
      <w:r>
        <w:rPr>
          <w:noProof/>
          <w:lang w:eastAsia="en-GB"/>
        </w:rPr>
        <w:drawing>
          <wp:inline distT="0" distB="0" distL="0" distR="0" wp14:anchorId="001A2D99" wp14:editId="4D7E1650">
            <wp:extent cx="774199" cy="949570"/>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90188" cy="969181"/>
                    </a:xfrm>
                    <a:prstGeom prst="rect">
                      <a:avLst/>
                    </a:prstGeom>
                  </pic:spPr>
                </pic:pic>
              </a:graphicData>
            </a:graphic>
          </wp:inline>
        </w:drawing>
      </w:r>
    </w:p>
    <w:p w14:paraId="79DEB547" w14:textId="77777777" w:rsidR="001A62A4" w:rsidRPr="00756345" w:rsidRDefault="00C42412" w:rsidP="00C42412">
      <w:pPr>
        <w:rPr>
          <w:rFonts w:asciiTheme="majorHAnsi" w:hAnsiTheme="majorHAnsi" w:cstheme="majorHAnsi"/>
        </w:rPr>
      </w:pPr>
      <w:r w:rsidRPr="00756345">
        <w:rPr>
          <w:rFonts w:asciiTheme="majorHAnsi" w:hAnsiTheme="majorHAnsi" w:cstheme="majorHAnsi"/>
        </w:rPr>
        <w:t>The table below describes what is happening in each of the subject areas.</w:t>
      </w:r>
    </w:p>
    <w:tbl>
      <w:tblPr>
        <w:tblStyle w:val="TableGrid"/>
        <w:tblW w:w="0" w:type="auto"/>
        <w:tblLook w:val="04A0" w:firstRow="1" w:lastRow="0" w:firstColumn="1" w:lastColumn="0" w:noHBand="0" w:noVBand="1"/>
      </w:tblPr>
      <w:tblGrid>
        <w:gridCol w:w="1696"/>
        <w:gridCol w:w="8748"/>
      </w:tblGrid>
      <w:tr w:rsidR="003976E6" w:rsidRPr="00756345" w14:paraId="0B619731" w14:textId="77777777" w:rsidTr="001C0852">
        <w:trPr>
          <w:trHeight w:val="589"/>
        </w:trPr>
        <w:tc>
          <w:tcPr>
            <w:tcW w:w="1696" w:type="dxa"/>
          </w:tcPr>
          <w:p w14:paraId="374B16F3" w14:textId="3D0756FA" w:rsidR="003976E6" w:rsidRPr="00484B5F" w:rsidRDefault="00C12F5F" w:rsidP="00C42412">
            <w:pPr>
              <w:rPr>
                <w:rFonts w:asciiTheme="majorHAnsi" w:hAnsiTheme="majorHAnsi" w:cstheme="majorHAnsi"/>
                <w:b/>
              </w:rPr>
            </w:pPr>
            <w:r w:rsidRPr="00484B5F">
              <w:rPr>
                <w:rFonts w:asciiTheme="majorHAnsi" w:hAnsiTheme="majorHAnsi" w:cstheme="majorHAnsi"/>
                <w:b/>
              </w:rPr>
              <w:t>Communication and Language</w:t>
            </w:r>
          </w:p>
        </w:tc>
        <w:tc>
          <w:tcPr>
            <w:tcW w:w="8748" w:type="dxa"/>
          </w:tcPr>
          <w:p w14:paraId="56BC2844" w14:textId="1A51426E" w:rsidR="003976E6" w:rsidRPr="00484B5F" w:rsidRDefault="00C12F5F" w:rsidP="00C12F5F">
            <w:pPr>
              <w:jc w:val="both"/>
              <w:rPr>
                <w:rFonts w:asciiTheme="majorHAnsi" w:hAnsiTheme="majorHAnsi" w:cstheme="majorHAnsi"/>
              </w:rPr>
            </w:pPr>
            <w:r w:rsidRPr="00484B5F">
              <w:rPr>
                <w:rFonts w:asciiTheme="majorHAnsi" w:hAnsiTheme="majorHAnsi" w:cstheme="majorHAnsi"/>
              </w:rPr>
              <w:t xml:space="preserve">This half term we will be having lots of circle time so we can work on our turn taking and interacting with adults and our peers. We will be introducing new vocabulary such as </w:t>
            </w:r>
            <w:r w:rsidRPr="00484B5F">
              <w:rPr>
                <w:rFonts w:asciiTheme="majorHAnsi" w:hAnsiTheme="majorHAnsi" w:cstheme="majorHAnsi"/>
                <w:b/>
              </w:rPr>
              <w:t>weather, seasons, spring, summer, autumn and winter</w:t>
            </w:r>
            <w:r w:rsidRPr="00484B5F">
              <w:rPr>
                <w:rFonts w:asciiTheme="majorHAnsi" w:hAnsiTheme="majorHAnsi" w:cstheme="majorHAnsi"/>
              </w:rPr>
              <w:t xml:space="preserve"> and discussing which each one means. </w:t>
            </w:r>
          </w:p>
        </w:tc>
      </w:tr>
      <w:tr w:rsidR="00C42AD6" w:rsidRPr="00756345" w14:paraId="77C73896" w14:textId="77777777" w:rsidTr="001C0852">
        <w:trPr>
          <w:trHeight w:val="589"/>
        </w:trPr>
        <w:tc>
          <w:tcPr>
            <w:tcW w:w="1696" w:type="dxa"/>
          </w:tcPr>
          <w:p w14:paraId="6FDD56E8" w14:textId="0CB3C3AA" w:rsidR="00C42AD6" w:rsidRPr="00484B5F" w:rsidRDefault="000420F6" w:rsidP="00C42412">
            <w:pPr>
              <w:rPr>
                <w:rFonts w:asciiTheme="majorHAnsi" w:hAnsiTheme="majorHAnsi" w:cstheme="majorHAnsi"/>
                <w:b/>
              </w:rPr>
            </w:pPr>
            <w:r w:rsidRPr="00484B5F">
              <w:rPr>
                <w:rFonts w:asciiTheme="majorHAnsi" w:hAnsiTheme="majorHAnsi" w:cstheme="majorHAnsi"/>
                <w:b/>
              </w:rPr>
              <w:t>Personal, social and emotional development.</w:t>
            </w:r>
          </w:p>
        </w:tc>
        <w:tc>
          <w:tcPr>
            <w:tcW w:w="8748" w:type="dxa"/>
          </w:tcPr>
          <w:p w14:paraId="195BF4B3" w14:textId="7EA6EDA1" w:rsidR="00C42AD6" w:rsidRPr="00484B5F" w:rsidRDefault="00AD56CF" w:rsidP="00AD56CF">
            <w:pPr>
              <w:jc w:val="both"/>
              <w:rPr>
                <w:rFonts w:asciiTheme="majorHAnsi" w:hAnsiTheme="majorHAnsi" w:cstheme="majorHAnsi"/>
              </w:rPr>
            </w:pPr>
            <w:r w:rsidRPr="00484B5F">
              <w:rPr>
                <w:rFonts w:asciiTheme="majorHAnsi" w:hAnsiTheme="majorHAnsi" w:cstheme="majorHAnsi"/>
              </w:rPr>
              <w:t xml:space="preserve">In our weekly Jigsaw </w:t>
            </w:r>
            <w:proofErr w:type="gramStart"/>
            <w:r w:rsidRPr="00484B5F">
              <w:rPr>
                <w:rFonts w:asciiTheme="majorHAnsi" w:hAnsiTheme="majorHAnsi" w:cstheme="majorHAnsi"/>
              </w:rPr>
              <w:t>lessons</w:t>
            </w:r>
            <w:proofErr w:type="gramEnd"/>
            <w:r w:rsidRPr="00484B5F">
              <w:rPr>
                <w:rFonts w:asciiTheme="majorHAnsi" w:hAnsiTheme="majorHAnsi" w:cstheme="majorHAnsi"/>
              </w:rPr>
              <w:t xml:space="preserve"> we will be looking at how it feels to belong and that we are similar and different to each other. We will begin to look at our feelings and try to name them. </w:t>
            </w:r>
          </w:p>
        </w:tc>
      </w:tr>
      <w:tr w:rsidR="000420F6" w:rsidRPr="00756345" w14:paraId="46A97DFB" w14:textId="77777777" w:rsidTr="001C0852">
        <w:trPr>
          <w:trHeight w:val="589"/>
        </w:trPr>
        <w:tc>
          <w:tcPr>
            <w:tcW w:w="1696" w:type="dxa"/>
          </w:tcPr>
          <w:p w14:paraId="30D2D039" w14:textId="35379FFF" w:rsidR="000420F6" w:rsidRPr="00484B5F" w:rsidRDefault="000420F6" w:rsidP="000420F6">
            <w:pPr>
              <w:rPr>
                <w:rFonts w:asciiTheme="majorHAnsi" w:hAnsiTheme="majorHAnsi" w:cstheme="majorHAnsi"/>
                <w:b/>
              </w:rPr>
            </w:pPr>
            <w:r w:rsidRPr="00484B5F">
              <w:rPr>
                <w:rFonts w:asciiTheme="majorHAnsi" w:hAnsiTheme="majorHAnsi" w:cstheme="majorHAnsi"/>
                <w:b/>
              </w:rPr>
              <w:t>Maths</w:t>
            </w:r>
          </w:p>
        </w:tc>
        <w:tc>
          <w:tcPr>
            <w:tcW w:w="8748" w:type="dxa"/>
          </w:tcPr>
          <w:p w14:paraId="228AECC1" w14:textId="1960640F" w:rsidR="000420F6" w:rsidRPr="00484B5F" w:rsidRDefault="000420F6" w:rsidP="000420F6">
            <w:pPr>
              <w:jc w:val="both"/>
              <w:rPr>
                <w:rFonts w:asciiTheme="majorHAnsi" w:hAnsiTheme="majorHAnsi" w:cstheme="majorHAnsi"/>
              </w:rPr>
            </w:pPr>
            <w:r w:rsidRPr="00484B5F">
              <w:rPr>
                <w:rFonts w:asciiTheme="majorHAnsi" w:hAnsiTheme="majorHAnsi" w:cstheme="majorHAnsi"/>
              </w:rPr>
              <w:t>During</w:t>
            </w:r>
            <w:r w:rsidR="00AD56CF" w:rsidRPr="00484B5F">
              <w:rPr>
                <w:rFonts w:asciiTheme="majorHAnsi" w:hAnsiTheme="majorHAnsi" w:cstheme="majorHAnsi"/>
              </w:rPr>
              <w:t xml:space="preserve"> the first half-</w:t>
            </w:r>
            <w:r w:rsidRPr="00484B5F">
              <w:rPr>
                <w:rFonts w:asciiTheme="majorHAnsi" w:hAnsiTheme="majorHAnsi" w:cstheme="majorHAnsi"/>
              </w:rPr>
              <w:t>term we will be matching objects, looking at patterns and start to look at numbers to 5/10.</w:t>
            </w:r>
          </w:p>
        </w:tc>
      </w:tr>
      <w:tr w:rsidR="005F375E" w:rsidRPr="00756345" w14:paraId="0252CAA0" w14:textId="77777777" w:rsidTr="001C0852">
        <w:trPr>
          <w:trHeight w:val="616"/>
        </w:trPr>
        <w:tc>
          <w:tcPr>
            <w:tcW w:w="1696" w:type="dxa"/>
          </w:tcPr>
          <w:p w14:paraId="6F52E62A" w14:textId="70496FAA" w:rsidR="005F375E" w:rsidRPr="00484B5F" w:rsidRDefault="000420F6" w:rsidP="005F375E">
            <w:pPr>
              <w:rPr>
                <w:rFonts w:asciiTheme="majorHAnsi" w:hAnsiTheme="majorHAnsi" w:cstheme="majorHAnsi"/>
                <w:b/>
              </w:rPr>
            </w:pPr>
            <w:r w:rsidRPr="00484B5F">
              <w:rPr>
                <w:rFonts w:asciiTheme="majorHAnsi" w:hAnsiTheme="majorHAnsi" w:cstheme="majorHAnsi"/>
                <w:b/>
              </w:rPr>
              <w:t>Literacy</w:t>
            </w:r>
          </w:p>
        </w:tc>
        <w:tc>
          <w:tcPr>
            <w:tcW w:w="8748" w:type="dxa"/>
          </w:tcPr>
          <w:p w14:paraId="5A54CD3F" w14:textId="25C66281" w:rsidR="005F375E" w:rsidRPr="00484B5F" w:rsidRDefault="00AD56CF" w:rsidP="00846ED2">
            <w:pPr>
              <w:jc w:val="both"/>
              <w:rPr>
                <w:rFonts w:asciiTheme="majorHAnsi" w:hAnsiTheme="majorHAnsi" w:cstheme="majorHAnsi"/>
              </w:rPr>
            </w:pPr>
            <w:r w:rsidRPr="00484B5F">
              <w:rPr>
                <w:rFonts w:asciiTheme="majorHAnsi" w:hAnsiTheme="majorHAnsi" w:cstheme="majorHAnsi"/>
              </w:rPr>
              <w:t>We will be working hard on holding our pencil correctly in order to mark make. The children will be given lots of opportunities to mark make using different media such as pencils, pens and paint.</w:t>
            </w:r>
          </w:p>
        </w:tc>
      </w:tr>
      <w:tr w:rsidR="005F375E" w:rsidRPr="00756345" w14:paraId="446F47E4" w14:textId="77777777" w:rsidTr="001C0852">
        <w:trPr>
          <w:trHeight w:val="589"/>
        </w:trPr>
        <w:tc>
          <w:tcPr>
            <w:tcW w:w="1696" w:type="dxa"/>
          </w:tcPr>
          <w:p w14:paraId="3D33FC58" w14:textId="77777777" w:rsidR="005F375E" w:rsidRPr="00484B5F" w:rsidRDefault="005F375E" w:rsidP="005F375E">
            <w:pPr>
              <w:rPr>
                <w:rFonts w:asciiTheme="majorHAnsi" w:hAnsiTheme="majorHAnsi" w:cstheme="majorHAnsi"/>
                <w:b/>
              </w:rPr>
            </w:pPr>
            <w:r w:rsidRPr="00484B5F">
              <w:rPr>
                <w:rFonts w:asciiTheme="majorHAnsi" w:hAnsiTheme="majorHAnsi" w:cstheme="majorHAnsi"/>
                <w:b/>
              </w:rPr>
              <w:t>PE</w:t>
            </w:r>
          </w:p>
        </w:tc>
        <w:tc>
          <w:tcPr>
            <w:tcW w:w="8748" w:type="dxa"/>
          </w:tcPr>
          <w:p w14:paraId="0E6499DC" w14:textId="547E57A8" w:rsidR="005F375E" w:rsidRPr="00484B5F" w:rsidRDefault="005F375E" w:rsidP="00846ED2">
            <w:pPr>
              <w:jc w:val="both"/>
              <w:rPr>
                <w:rFonts w:asciiTheme="majorHAnsi" w:hAnsiTheme="majorHAnsi" w:cstheme="majorHAnsi"/>
              </w:rPr>
            </w:pPr>
            <w:r w:rsidRPr="00484B5F">
              <w:rPr>
                <w:rFonts w:asciiTheme="majorHAnsi" w:hAnsiTheme="majorHAnsi" w:cstheme="majorHAnsi"/>
              </w:rPr>
              <w:t xml:space="preserve">Please make sure that your children </w:t>
            </w:r>
            <w:r w:rsidR="008513B4" w:rsidRPr="00484B5F">
              <w:rPr>
                <w:rFonts w:asciiTheme="majorHAnsi" w:hAnsiTheme="majorHAnsi" w:cstheme="majorHAnsi"/>
              </w:rPr>
              <w:t>come to school dressed in</w:t>
            </w:r>
            <w:r w:rsidRPr="00484B5F">
              <w:rPr>
                <w:rFonts w:asciiTheme="majorHAnsi" w:hAnsiTheme="majorHAnsi" w:cstheme="majorHAnsi"/>
              </w:rPr>
              <w:t xml:space="preserve"> </w:t>
            </w:r>
            <w:r w:rsidRPr="00484B5F">
              <w:rPr>
                <w:rFonts w:asciiTheme="majorHAnsi" w:hAnsiTheme="majorHAnsi" w:cstheme="majorHAnsi"/>
                <w:b/>
              </w:rPr>
              <w:t xml:space="preserve">full PE kit to school </w:t>
            </w:r>
            <w:r w:rsidR="008513B4" w:rsidRPr="00484B5F">
              <w:rPr>
                <w:rFonts w:asciiTheme="majorHAnsi" w:hAnsiTheme="majorHAnsi" w:cstheme="majorHAnsi"/>
                <w:b/>
              </w:rPr>
              <w:t>every Tuesday and Thursday</w:t>
            </w:r>
            <w:r w:rsidR="00484B5F">
              <w:rPr>
                <w:rFonts w:asciiTheme="majorHAnsi" w:hAnsiTheme="majorHAnsi" w:cstheme="majorHAnsi"/>
              </w:rPr>
              <w:t xml:space="preserve"> including track</w:t>
            </w:r>
            <w:r w:rsidRPr="00484B5F">
              <w:rPr>
                <w:rFonts w:asciiTheme="majorHAnsi" w:hAnsiTheme="majorHAnsi" w:cstheme="majorHAnsi"/>
              </w:rPr>
              <w:t xml:space="preserve">suit bottoms and tops and suitable footwear. </w:t>
            </w:r>
            <w:r w:rsidR="008513B4" w:rsidRPr="00484B5F">
              <w:rPr>
                <w:rFonts w:asciiTheme="majorHAnsi" w:hAnsiTheme="majorHAnsi" w:cstheme="majorHAnsi"/>
              </w:rPr>
              <w:t>The children will be participating in a variety of fundamental movement skills and gymnastics.</w:t>
            </w:r>
          </w:p>
        </w:tc>
      </w:tr>
      <w:tr w:rsidR="005F375E" w:rsidRPr="00756345" w14:paraId="3C8A81F2" w14:textId="77777777" w:rsidTr="001C0852">
        <w:trPr>
          <w:trHeight w:val="589"/>
        </w:trPr>
        <w:tc>
          <w:tcPr>
            <w:tcW w:w="1696" w:type="dxa"/>
          </w:tcPr>
          <w:p w14:paraId="7C25CDCA" w14:textId="3552F4E5" w:rsidR="005F375E" w:rsidRPr="00484B5F" w:rsidRDefault="000420F6" w:rsidP="005F375E">
            <w:pPr>
              <w:rPr>
                <w:rFonts w:asciiTheme="majorHAnsi" w:hAnsiTheme="majorHAnsi" w:cstheme="majorHAnsi"/>
                <w:b/>
              </w:rPr>
            </w:pPr>
            <w:r w:rsidRPr="00484B5F">
              <w:rPr>
                <w:rFonts w:asciiTheme="majorHAnsi" w:hAnsiTheme="majorHAnsi" w:cstheme="majorHAnsi"/>
                <w:b/>
              </w:rPr>
              <w:t>Music</w:t>
            </w:r>
          </w:p>
        </w:tc>
        <w:tc>
          <w:tcPr>
            <w:tcW w:w="8748" w:type="dxa"/>
          </w:tcPr>
          <w:p w14:paraId="5154C806" w14:textId="7FBB1154" w:rsidR="005F375E" w:rsidRPr="00484B5F" w:rsidRDefault="00AD56CF" w:rsidP="00846ED2">
            <w:pPr>
              <w:jc w:val="both"/>
              <w:rPr>
                <w:rFonts w:asciiTheme="majorHAnsi" w:hAnsiTheme="majorHAnsi" w:cstheme="majorHAnsi"/>
              </w:rPr>
            </w:pPr>
            <w:r w:rsidRPr="00484B5F">
              <w:rPr>
                <w:rFonts w:asciiTheme="majorHAnsi" w:hAnsiTheme="majorHAnsi" w:cstheme="majorHAnsi"/>
              </w:rPr>
              <w:t>In music w</w:t>
            </w:r>
            <w:r w:rsidR="00484B5F">
              <w:rPr>
                <w:rFonts w:asciiTheme="majorHAnsi" w:hAnsiTheme="majorHAnsi" w:cstheme="majorHAnsi"/>
              </w:rPr>
              <w:t>e will be following the Charanga</w:t>
            </w:r>
            <w:r w:rsidRPr="00484B5F">
              <w:rPr>
                <w:rFonts w:asciiTheme="majorHAnsi" w:hAnsiTheme="majorHAnsi" w:cstheme="majorHAnsi"/>
              </w:rPr>
              <w:t xml:space="preserve"> music scheme, we will be learning nursery rhymes and using our voice as an instrument.  We will begin to understand that a performance is sharing music and the purpose of a performance is to entertain others.</w:t>
            </w:r>
          </w:p>
        </w:tc>
      </w:tr>
      <w:tr w:rsidR="005F375E" w:rsidRPr="00756345" w14:paraId="136891DC" w14:textId="77777777" w:rsidTr="001C0852">
        <w:trPr>
          <w:trHeight w:val="589"/>
        </w:trPr>
        <w:tc>
          <w:tcPr>
            <w:tcW w:w="1696" w:type="dxa"/>
          </w:tcPr>
          <w:p w14:paraId="28A7ECBE" w14:textId="77777777" w:rsidR="005F375E" w:rsidRPr="00484B5F" w:rsidRDefault="005F375E" w:rsidP="005F375E">
            <w:pPr>
              <w:rPr>
                <w:rFonts w:asciiTheme="majorHAnsi" w:hAnsiTheme="majorHAnsi" w:cstheme="majorHAnsi"/>
                <w:b/>
              </w:rPr>
            </w:pPr>
            <w:r w:rsidRPr="00484B5F">
              <w:rPr>
                <w:rFonts w:asciiTheme="majorHAnsi" w:hAnsiTheme="majorHAnsi" w:cstheme="majorHAnsi"/>
                <w:b/>
              </w:rPr>
              <w:t>RE</w:t>
            </w:r>
          </w:p>
        </w:tc>
        <w:tc>
          <w:tcPr>
            <w:tcW w:w="8748" w:type="dxa"/>
          </w:tcPr>
          <w:p w14:paraId="4D3207F8" w14:textId="3CBDEFB1" w:rsidR="005F375E" w:rsidRPr="00484B5F" w:rsidRDefault="00AD56CF" w:rsidP="00846ED2">
            <w:pPr>
              <w:jc w:val="both"/>
              <w:rPr>
                <w:rFonts w:asciiTheme="majorHAnsi" w:hAnsiTheme="majorHAnsi" w:cstheme="majorHAnsi"/>
              </w:rPr>
            </w:pPr>
            <w:r w:rsidRPr="00484B5F">
              <w:rPr>
                <w:rFonts w:asciiTheme="majorHAnsi" w:hAnsiTheme="majorHAnsi" w:cstheme="majorHAnsi"/>
              </w:rPr>
              <w:t>This half term we will be looking at Noah’s Ark.</w:t>
            </w:r>
          </w:p>
        </w:tc>
      </w:tr>
      <w:tr w:rsidR="00A804CE" w:rsidRPr="00756345" w14:paraId="4E28021B" w14:textId="77777777" w:rsidTr="001C0852">
        <w:trPr>
          <w:trHeight w:val="589"/>
        </w:trPr>
        <w:tc>
          <w:tcPr>
            <w:tcW w:w="1696" w:type="dxa"/>
          </w:tcPr>
          <w:p w14:paraId="05AC2CCD" w14:textId="4DEA94E4" w:rsidR="00A804CE" w:rsidRPr="00484B5F" w:rsidRDefault="000420F6" w:rsidP="005F375E">
            <w:pPr>
              <w:rPr>
                <w:rFonts w:asciiTheme="majorHAnsi" w:hAnsiTheme="majorHAnsi" w:cstheme="majorHAnsi"/>
                <w:b/>
              </w:rPr>
            </w:pPr>
            <w:r w:rsidRPr="00484B5F">
              <w:rPr>
                <w:rFonts w:asciiTheme="majorHAnsi" w:hAnsiTheme="majorHAnsi" w:cstheme="majorHAnsi"/>
                <w:b/>
              </w:rPr>
              <w:t>Expressive arts and design</w:t>
            </w:r>
          </w:p>
        </w:tc>
        <w:tc>
          <w:tcPr>
            <w:tcW w:w="8748" w:type="dxa"/>
          </w:tcPr>
          <w:p w14:paraId="6782937B" w14:textId="0155A853" w:rsidR="00484B5F" w:rsidRPr="00484B5F" w:rsidRDefault="00484B5F" w:rsidP="00484B5F">
            <w:pPr>
              <w:pStyle w:val="paragraph"/>
              <w:spacing w:before="0" w:beforeAutospacing="0" w:after="0" w:afterAutospacing="0"/>
              <w:textAlignment w:val="baseline"/>
              <w:rPr>
                <w:rFonts w:asciiTheme="majorHAnsi" w:hAnsiTheme="majorHAnsi" w:cstheme="majorHAnsi"/>
                <w:sz w:val="22"/>
                <w:szCs w:val="22"/>
              </w:rPr>
            </w:pPr>
            <w:r w:rsidRPr="00484B5F">
              <w:rPr>
                <w:rFonts w:asciiTheme="majorHAnsi" w:hAnsiTheme="majorHAnsi" w:cstheme="majorHAnsi"/>
                <w:sz w:val="22"/>
                <w:szCs w:val="22"/>
              </w:rPr>
              <w:t xml:space="preserve">In Art we will be creating </w:t>
            </w:r>
            <w:proofErr w:type="spellStart"/>
            <w:r w:rsidRPr="00484B5F">
              <w:rPr>
                <w:rFonts w:asciiTheme="majorHAnsi" w:hAnsiTheme="majorHAnsi" w:cstheme="majorHAnsi"/>
                <w:sz w:val="22"/>
                <w:szCs w:val="22"/>
              </w:rPr>
              <w:t>self portraits</w:t>
            </w:r>
            <w:proofErr w:type="spellEnd"/>
            <w:r w:rsidRPr="00484B5F">
              <w:rPr>
                <w:rFonts w:asciiTheme="majorHAnsi" w:hAnsiTheme="majorHAnsi" w:cstheme="majorHAnsi"/>
                <w:sz w:val="22"/>
                <w:szCs w:val="22"/>
              </w:rPr>
              <w:t xml:space="preserve"> using lines to make features using thick and thin brushes for adding detail. In DT we will be collecting apples from the nursery garden tree and baking our own apple pie.</w:t>
            </w:r>
          </w:p>
          <w:p w14:paraId="393F5837" w14:textId="221565E3" w:rsidR="00A804CE" w:rsidRPr="00484B5F" w:rsidRDefault="00A804CE" w:rsidP="00484B5F">
            <w:pPr>
              <w:pStyle w:val="paragraph"/>
              <w:spacing w:before="0" w:beforeAutospacing="0" w:after="0" w:afterAutospacing="0"/>
              <w:textAlignment w:val="baseline"/>
              <w:rPr>
                <w:rFonts w:asciiTheme="majorHAnsi" w:hAnsiTheme="majorHAnsi" w:cstheme="majorHAnsi"/>
                <w:sz w:val="22"/>
                <w:szCs w:val="22"/>
              </w:rPr>
            </w:pPr>
          </w:p>
        </w:tc>
      </w:tr>
      <w:tr w:rsidR="00AD56CF" w:rsidRPr="00756345" w14:paraId="7BB8829D" w14:textId="77777777" w:rsidTr="001C0852">
        <w:trPr>
          <w:trHeight w:val="589"/>
        </w:trPr>
        <w:tc>
          <w:tcPr>
            <w:tcW w:w="1696" w:type="dxa"/>
          </w:tcPr>
          <w:p w14:paraId="4FCEE1C3" w14:textId="4F0E6DB7" w:rsidR="00AD56CF" w:rsidRPr="00484B5F" w:rsidRDefault="00AD56CF" w:rsidP="005F375E">
            <w:pPr>
              <w:rPr>
                <w:rFonts w:asciiTheme="majorHAnsi" w:hAnsiTheme="majorHAnsi" w:cstheme="majorHAnsi"/>
                <w:b/>
              </w:rPr>
            </w:pPr>
            <w:r w:rsidRPr="00484B5F">
              <w:rPr>
                <w:rFonts w:asciiTheme="majorHAnsi" w:hAnsiTheme="majorHAnsi" w:cstheme="majorHAnsi"/>
                <w:b/>
              </w:rPr>
              <w:t>KUW</w:t>
            </w:r>
          </w:p>
        </w:tc>
        <w:tc>
          <w:tcPr>
            <w:tcW w:w="8748" w:type="dxa"/>
          </w:tcPr>
          <w:p w14:paraId="4EB7C976" w14:textId="4375E360" w:rsidR="00AD56CF" w:rsidRPr="00484B5F" w:rsidRDefault="00484B5F" w:rsidP="00846ED2">
            <w:pPr>
              <w:jc w:val="both"/>
              <w:rPr>
                <w:rFonts w:asciiTheme="majorHAnsi" w:hAnsiTheme="majorHAnsi" w:cstheme="majorHAnsi"/>
              </w:rPr>
            </w:pPr>
            <w:r w:rsidRPr="00484B5F">
              <w:rPr>
                <w:rFonts w:asciiTheme="majorHAnsi" w:hAnsiTheme="majorHAnsi" w:cstheme="majorHAnsi"/>
              </w:rPr>
              <w:t>We will be learning about the country Kenya and where this is in the world. We will be looking as the weather, food and celebrations they have as part of their culture.</w:t>
            </w:r>
          </w:p>
        </w:tc>
      </w:tr>
    </w:tbl>
    <w:p w14:paraId="2C918B20" w14:textId="77777777" w:rsidR="00A30447" w:rsidRDefault="00A30447" w:rsidP="00C42412">
      <w:pPr>
        <w:rPr>
          <w:rFonts w:asciiTheme="majorHAnsi" w:hAnsiTheme="majorHAnsi" w:cstheme="majorHAnsi"/>
        </w:rPr>
      </w:pPr>
    </w:p>
    <w:p w14:paraId="33F0D1AA" w14:textId="77777777" w:rsidR="00A30447" w:rsidRDefault="00A30447" w:rsidP="00C42412">
      <w:pPr>
        <w:rPr>
          <w:rFonts w:asciiTheme="majorHAnsi" w:hAnsiTheme="majorHAnsi" w:cstheme="majorHAnsi"/>
        </w:rPr>
      </w:pPr>
    </w:p>
    <w:p w14:paraId="2927C63D" w14:textId="0DF5A2B3" w:rsidR="00A30447" w:rsidRDefault="00A30447" w:rsidP="00C42412">
      <w:pPr>
        <w:rPr>
          <w:rFonts w:asciiTheme="majorHAnsi" w:hAnsiTheme="majorHAnsi" w:cstheme="majorHAnsi"/>
        </w:rPr>
      </w:pPr>
    </w:p>
    <w:p w14:paraId="236F5843" w14:textId="0199D4C4" w:rsidR="00484B5F" w:rsidRDefault="00484B5F" w:rsidP="00C42412">
      <w:pPr>
        <w:rPr>
          <w:rFonts w:asciiTheme="majorHAnsi" w:hAnsiTheme="majorHAnsi" w:cstheme="majorHAnsi"/>
        </w:rPr>
      </w:pPr>
    </w:p>
    <w:p w14:paraId="05840F31" w14:textId="36476FD1" w:rsidR="00484B5F" w:rsidRDefault="00484B5F" w:rsidP="00C42412">
      <w:pPr>
        <w:rPr>
          <w:rFonts w:asciiTheme="majorHAnsi" w:hAnsiTheme="majorHAnsi" w:cstheme="majorHAnsi"/>
        </w:rPr>
      </w:pPr>
    </w:p>
    <w:p w14:paraId="6D997FEB" w14:textId="34CD56E7" w:rsidR="00484B5F" w:rsidRDefault="00484B5F" w:rsidP="00C42412">
      <w:pPr>
        <w:rPr>
          <w:rFonts w:asciiTheme="majorHAnsi" w:hAnsiTheme="majorHAnsi" w:cstheme="majorHAnsi"/>
        </w:rPr>
      </w:pPr>
    </w:p>
    <w:p w14:paraId="448BB190" w14:textId="77777777" w:rsidR="00484B5F" w:rsidRDefault="00484B5F" w:rsidP="00C42412">
      <w:pPr>
        <w:rPr>
          <w:rFonts w:asciiTheme="majorHAnsi" w:hAnsiTheme="majorHAnsi" w:cstheme="majorHAnsi"/>
        </w:rPr>
      </w:pPr>
    </w:p>
    <w:p w14:paraId="4EDF02F6" w14:textId="77768AAF" w:rsidR="00756345" w:rsidRPr="00AE3F39" w:rsidRDefault="00756345" w:rsidP="00756345">
      <w:pPr>
        <w:jc w:val="center"/>
        <w:rPr>
          <w:rFonts w:asciiTheme="majorHAnsi" w:hAnsiTheme="majorHAnsi" w:cstheme="majorHAnsi"/>
          <w:b/>
          <w:sz w:val="36"/>
          <w:szCs w:val="36"/>
          <w:u w:val="single"/>
        </w:rPr>
      </w:pPr>
      <w:r w:rsidRPr="00AE3F39">
        <w:rPr>
          <w:rFonts w:asciiTheme="majorHAnsi" w:hAnsiTheme="majorHAnsi" w:cstheme="majorHAnsi"/>
          <w:b/>
          <w:sz w:val="36"/>
          <w:szCs w:val="36"/>
          <w:u w:val="single"/>
        </w:rPr>
        <w:lastRenderedPageBreak/>
        <w:t>Learning you could do at home</w:t>
      </w:r>
    </w:p>
    <w:p w14:paraId="34577BCC" w14:textId="77777777" w:rsidR="00FE77F5" w:rsidRPr="00700EDB" w:rsidRDefault="00FE77F5" w:rsidP="00FE77F5">
      <w:pPr>
        <w:rPr>
          <w:bCs/>
          <w:sz w:val="28"/>
          <w:szCs w:val="28"/>
          <w:u w:val="single"/>
          <w:lang w:val="en-US"/>
        </w:rPr>
      </w:pPr>
      <w:r w:rsidRPr="00700EDB">
        <w:rPr>
          <w:bCs/>
          <w:sz w:val="28"/>
          <w:szCs w:val="28"/>
          <w:u w:val="single"/>
          <w:lang w:val="en-US"/>
        </w:rPr>
        <w:t>Reading</w:t>
      </w:r>
    </w:p>
    <w:p w14:paraId="67F7A420" w14:textId="247ABF31" w:rsidR="00A30447" w:rsidRPr="00484B5F" w:rsidRDefault="00FE77F5" w:rsidP="00484B5F">
      <w:pPr>
        <w:jc w:val="both"/>
        <w:rPr>
          <w:lang w:val="en-US"/>
        </w:rPr>
      </w:pPr>
      <w:r w:rsidRPr="00756345">
        <w:rPr>
          <w:lang w:val="en-US"/>
        </w:rPr>
        <w:t xml:space="preserve">Every week your child will have access to a </w:t>
      </w:r>
      <w:r w:rsidR="00484B5F">
        <w:rPr>
          <w:lang w:val="en-US"/>
        </w:rPr>
        <w:t xml:space="preserve">bedtime story </w:t>
      </w:r>
      <w:r w:rsidRPr="00756345">
        <w:rPr>
          <w:lang w:val="en-US"/>
        </w:rPr>
        <w:t>book.</w:t>
      </w:r>
      <w:r>
        <w:rPr>
          <w:lang w:val="en-US"/>
        </w:rPr>
        <w:t xml:space="preserve"> </w:t>
      </w:r>
      <w:r w:rsidR="00484B5F">
        <w:rPr>
          <w:lang w:val="en-US"/>
        </w:rPr>
        <w:t xml:space="preserve">Please spend time at home looking at the story and discussing with your child what they think is happening and what they think might happen next. Encourage your child to create their own story using the pictures as well as listen to you read the story to them. </w:t>
      </w:r>
    </w:p>
    <w:p w14:paraId="5C9E2CC8" w14:textId="4047CF89" w:rsidR="00700EDB" w:rsidRPr="00700EDB" w:rsidRDefault="00700EDB" w:rsidP="00C42412">
      <w:pPr>
        <w:rPr>
          <w:rFonts w:asciiTheme="majorHAnsi" w:hAnsiTheme="majorHAnsi" w:cstheme="majorHAnsi"/>
          <w:b/>
          <w:sz w:val="28"/>
          <w:szCs w:val="28"/>
          <w:u w:val="single"/>
        </w:rPr>
      </w:pPr>
      <w:r w:rsidRPr="00700EDB">
        <w:rPr>
          <w:rFonts w:asciiTheme="majorHAnsi" w:hAnsiTheme="majorHAnsi" w:cstheme="majorHAnsi"/>
          <w:b/>
          <w:sz w:val="28"/>
          <w:szCs w:val="28"/>
          <w:u w:val="single"/>
        </w:rPr>
        <w:t>Our school library</w:t>
      </w:r>
    </w:p>
    <w:p w14:paraId="1DF182B4" w14:textId="2FB46121" w:rsidR="00700EDB" w:rsidRDefault="00700EDB" w:rsidP="00700EDB">
      <w:pPr>
        <w:jc w:val="both"/>
        <w:rPr>
          <w:rFonts w:asciiTheme="majorHAnsi" w:hAnsiTheme="majorHAnsi" w:cstheme="majorHAnsi"/>
          <w:bCs/>
        </w:rPr>
      </w:pPr>
      <w:r w:rsidRPr="00700EDB">
        <w:rPr>
          <w:rFonts w:asciiTheme="majorHAnsi" w:hAnsiTheme="majorHAnsi" w:cstheme="majorHAnsi"/>
          <w:bCs/>
        </w:rPr>
        <w:t xml:space="preserve">The school has a library of books that the children can borrow from and enjoy at home. The books they choose are to be enjoyed by the whole family. These books may be too difficult for your child to read on their own and so we recommend that the books are read to them by an adult. </w:t>
      </w:r>
    </w:p>
    <w:p w14:paraId="2EF16C96" w14:textId="44C2819C" w:rsidR="00AE3F39" w:rsidRPr="00700EDB" w:rsidRDefault="00484B5F" w:rsidP="00700EDB">
      <w:pPr>
        <w:jc w:val="both"/>
        <w:rPr>
          <w:rFonts w:asciiTheme="majorHAnsi" w:hAnsiTheme="majorHAnsi" w:cstheme="majorHAnsi"/>
          <w:bCs/>
        </w:rPr>
      </w:pPr>
      <w:r w:rsidRPr="00F91285">
        <w:rPr>
          <w:rFonts w:asciiTheme="majorHAnsi" w:hAnsiTheme="majorHAnsi" w:cstheme="majorHAnsi"/>
          <w:b/>
          <w:noProof/>
          <w:sz w:val="40"/>
          <w:szCs w:val="40"/>
          <w:u w:val="single"/>
          <w:lang w:eastAsia="en-GB"/>
        </w:rPr>
        <mc:AlternateContent>
          <mc:Choice Requires="wps">
            <w:drawing>
              <wp:anchor distT="45720" distB="45720" distL="114300" distR="114300" simplePos="0" relativeHeight="251713536" behindDoc="0" locked="0" layoutInCell="1" allowOverlap="1" wp14:anchorId="437A99AF" wp14:editId="0111A2CA">
                <wp:simplePos x="0" y="0"/>
                <wp:positionH relativeFrom="margin">
                  <wp:align>left</wp:align>
                </wp:positionH>
                <wp:positionV relativeFrom="paragraph">
                  <wp:posOffset>431165</wp:posOffset>
                </wp:positionV>
                <wp:extent cx="6535420" cy="3059430"/>
                <wp:effectExtent l="19050" t="19050" r="1778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3059430"/>
                        </a:xfrm>
                        <a:prstGeom prst="rect">
                          <a:avLst/>
                        </a:prstGeom>
                        <a:solidFill>
                          <a:srgbClr val="FFFFFF"/>
                        </a:solidFill>
                        <a:ln w="38100">
                          <a:solidFill>
                            <a:schemeClr val="accent4">
                              <a:lumMod val="60000"/>
                              <a:lumOff val="40000"/>
                            </a:schemeClr>
                          </a:solidFill>
                          <a:miter lim="800000"/>
                          <a:headEnd/>
                          <a:tailEnd/>
                        </a:ln>
                      </wps:spPr>
                      <wps:txbx>
                        <w:txbxContent>
                          <w:p w14:paraId="4A4EE581" w14:textId="77777777" w:rsidR="00484B5F" w:rsidRDefault="00484B5F" w:rsidP="00F91285">
                            <w:pPr>
                              <w:jc w:val="both"/>
                              <w:rPr>
                                <w:rFonts w:asciiTheme="majorHAnsi" w:hAnsiTheme="majorHAnsi" w:cstheme="majorHAnsi"/>
                                <w:b/>
                                <w:sz w:val="40"/>
                                <w:szCs w:val="40"/>
                                <w:u w:val="single"/>
                              </w:rPr>
                            </w:pPr>
                            <w:r>
                              <w:rPr>
                                <w:rFonts w:asciiTheme="majorHAnsi" w:hAnsiTheme="majorHAnsi" w:cstheme="majorHAnsi"/>
                                <w:b/>
                                <w:sz w:val="40"/>
                                <w:szCs w:val="40"/>
                                <w:u w:val="single"/>
                              </w:rPr>
                              <w:t>Home Learning</w:t>
                            </w:r>
                          </w:p>
                          <w:p w14:paraId="0AF2BBFA" w14:textId="6942AFCD" w:rsidR="00F91285" w:rsidRDefault="00322D5A" w:rsidP="00F91285">
                            <w:pPr>
                              <w:jc w:val="both"/>
                              <w:rPr>
                                <w:rFonts w:asciiTheme="majorHAnsi" w:hAnsiTheme="majorHAnsi" w:cstheme="majorHAnsi"/>
                                <w:bCs/>
                              </w:rPr>
                            </w:pPr>
                            <w:r>
                              <w:rPr>
                                <w:rFonts w:asciiTheme="majorHAnsi" w:hAnsiTheme="majorHAnsi" w:cstheme="majorHAnsi"/>
                                <w:bCs/>
                              </w:rPr>
                              <w:t xml:space="preserve">Go for a walk </w:t>
                            </w:r>
                            <w:r w:rsidR="00F91285" w:rsidRPr="00F91285">
                              <w:rPr>
                                <w:rFonts w:asciiTheme="majorHAnsi" w:hAnsiTheme="majorHAnsi" w:cstheme="majorHAnsi"/>
                                <w:bCs/>
                              </w:rPr>
                              <w:t>close to home</w:t>
                            </w:r>
                            <w:r w:rsidR="00484B5F">
                              <w:rPr>
                                <w:rFonts w:asciiTheme="majorHAnsi" w:hAnsiTheme="majorHAnsi" w:cstheme="majorHAnsi"/>
                                <w:bCs/>
                              </w:rPr>
                              <w:t xml:space="preserve"> that has signs of Autumn such as a local wood.</w:t>
                            </w:r>
                            <w:r>
                              <w:rPr>
                                <w:rFonts w:asciiTheme="majorHAnsi" w:hAnsiTheme="majorHAnsi" w:cstheme="majorHAnsi"/>
                                <w:bCs/>
                              </w:rPr>
                              <w:t xml:space="preserve"> Ask your child what they can see and hear. Can they here </w:t>
                            </w:r>
                            <w:proofErr w:type="gramStart"/>
                            <w:r>
                              <w:rPr>
                                <w:rFonts w:asciiTheme="majorHAnsi" w:hAnsiTheme="majorHAnsi" w:cstheme="majorHAnsi"/>
                                <w:bCs/>
                              </w:rPr>
                              <w:t>crunching</w:t>
                            </w:r>
                            <w:proofErr w:type="gramEnd"/>
                            <w:r>
                              <w:rPr>
                                <w:rFonts w:asciiTheme="majorHAnsi" w:hAnsiTheme="majorHAnsi" w:cstheme="majorHAnsi"/>
                                <w:bCs/>
                              </w:rPr>
                              <w:t xml:space="preserve"> leaves under their feet or the whistling of the wind through the trees? Can you collect objects to bring to class that show signs of Autumn such as conkers and different coloured </w:t>
                            </w:r>
                            <w:proofErr w:type="gramStart"/>
                            <w:r>
                              <w:rPr>
                                <w:rFonts w:asciiTheme="majorHAnsi" w:hAnsiTheme="majorHAnsi" w:cstheme="majorHAnsi"/>
                                <w:bCs/>
                              </w:rPr>
                              <w:t>leaves.</w:t>
                            </w:r>
                            <w:proofErr w:type="gramEnd"/>
                          </w:p>
                          <w:p w14:paraId="3E5F3127" w14:textId="2528B504" w:rsidR="00322D5A" w:rsidRDefault="00322D5A" w:rsidP="00F91285">
                            <w:pPr>
                              <w:jc w:val="both"/>
                              <w:rPr>
                                <w:rFonts w:asciiTheme="majorHAnsi" w:hAnsiTheme="majorHAnsi" w:cstheme="majorHAnsi"/>
                                <w:bCs/>
                              </w:rPr>
                            </w:pPr>
                            <w:r>
                              <w:rPr>
                                <w:rFonts w:asciiTheme="majorHAnsi" w:hAnsiTheme="majorHAnsi" w:cstheme="majorHAnsi"/>
                                <w:bCs/>
                              </w:rPr>
                              <w:t xml:space="preserve">  </w:t>
                            </w:r>
                            <w:r>
                              <w:rPr>
                                <w:noProof/>
                                <w:lang w:eastAsia="en-GB"/>
                              </w:rPr>
                              <w:drawing>
                                <wp:inline distT="0" distB="0" distL="0" distR="0" wp14:anchorId="1606BE0C" wp14:editId="0F03533F">
                                  <wp:extent cx="2027555" cy="14184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7208" cy="1432241"/>
                                          </a:xfrm>
                                          <a:prstGeom prst="rect">
                                            <a:avLst/>
                                          </a:prstGeom>
                                        </pic:spPr>
                                      </pic:pic>
                                    </a:graphicData>
                                  </a:graphic>
                                </wp:inline>
                              </w:drawing>
                            </w:r>
                            <w:r>
                              <w:rPr>
                                <w:rFonts w:asciiTheme="majorHAnsi" w:hAnsiTheme="majorHAnsi" w:cstheme="majorHAnsi"/>
                                <w:bCs/>
                              </w:rPr>
                              <w:t xml:space="preserve">                                  </w:t>
                            </w:r>
                            <w:r>
                              <w:rPr>
                                <w:noProof/>
                                <w:lang w:eastAsia="en-GB"/>
                              </w:rPr>
                              <w:drawing>
                                <wp:inline distT="0" distB="0" distL="0" distR="0" wp14:anchorId="3F9EDA77" wp14:editId="3FFACEAE">
                                  <wp:extent cx="3060669" cy="1418492"/>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2790" cy="1433379"/>
                                          </a:xfrm>
                                          <a:prstGeom prst="rect">
                                            <a:avLst/>
                                          </a:prstGeom>
                                        </pic:spPr>
                                      </pic:pic>
                                    </a:graphicData>
                                  </a:graphic>
                                </wp:inline>
                              </w:drawing>
                            </w:r>
                          </w:p>
                          <w:p w14:paraId="0CF1F9BF" w14:textId="77777777" w:rsidR="00322D5A" w:rsidRDefault="00322D5A" w:rsidP="00F91285">
                            <w:pPr>
                              <w:jc w:val="both"/>
                              <w:rPr>
                                <w:rFonts w:asciiTheme="majorHAnsi" w:hAnsiTheme="majorHAnsi" w:cstheme="majorHAnsi"/>
                                <w:bCs/>
                              </w:rPr>
                            </w:pPr>
                          </w:p>
                          <w:p w14:paraId="5B2C422C" w14:textId="32CE4427" w:rsidR="00F91285" w:rsidRPr="00F91285" w:rsidRDefault="00F91285" w:rsidP="00F91285">
                            <w:pPr>
                              <w:jc w:val="center"/>
                              <w:rPr>
                                <w:rFonts w:asciiTheme="majorHAnsi" w:hAnsiTheme="majorHAnsi" w:cstheme="majorHAnsi"/>
                                <w:bCs/>
                              </w:rPr>
                            </w:pPr>
                          </w:p>
                          <w:p w14:paraId="53FB9EC1" w14:textId="3D874E93" w:rsidR="00F91285" w:rsidRDefault="00F912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A99AF" id="_x0000_s1027" type="#_x0000_t202" style="position:absolute;left:0;text-align:left;margin-left:0;margin-top:33.95pt;width:514.6pt;height:240.9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" strokecolor="#ffd966 [1943]" strokeweight="3pt">
                <v:textbox>
                  <w:txbxContent>
                    <w:p w14:paraId="4A4EE581" w14:textId="77777777" w:rsidR="00484B5F" w:rsidRDefault="00484B5F" w:rsidP="00F91285">
                      <w:pPr>
                        <w:jc w:val="both"/>
                        <w:rPr>
                          <w:rFonts w:asciiTheme="majorHAnsi" w:hAnsiTheme="majorHAnsi" w:cstheme="majorHAnsi"/>
                          <w:b/>
                          <w:sz w:val="40"/>
                          <w:szCs w:val="40"/>
                          <w:u w:val="single"/>
                        </w:rPr>
                      </w:pPr>
                      <w:r>
                        <w:rPr>
                          <w:rFonts w:asciiTheme="majorHAnsi" w:hAnsiTheme="majorHAnsi" w:cstheme="majorHAnsi"/>
                          <w:b/>
                          <w:sz w:val="40"/>
                          <w:szCs w:val="40"/>
                          <w:u w:val="single"/>
                        </w:rPr>
                        <w:t>Home Learning</w:t>
                      </w:r>
                    </w:p>
                    <w:p w14:paraId="0AF2BBFA" w14:textId="6942AFCD" w:rsidR="00F91285" w:rsidRDefault="00322D5A" w:rsidP="00F91285">
                      <w:pPr>
                        <w:jc w:val="both"/>
                        <w:rPr>
                          <w:rFonts w:asciiTheme="majorHAnsi" w:hAnsiTheme="majorHAnsi" w:cstheme="majorHAnsi"/>
                          <w:bCs/>
                        </w:rPr>
                      </w:pPr>
                      <w:r>
                        <w:rPr>
                          <w:rFonts w:asciiTheme="majorHAnsi" w:hAnsiTheme="majorHAnsi" w:cstheme="majorHAnsi"/>
                          <w:bCs/>
                        </w:rPr>
                        <w:t xml:space="preserve">Go for a walk </w:t>
                      </w:r>
                      <w:r w:rsidR="00F91285" w:rsidRPr="00F91285">
                        <w:rPr>
                          <w:rFonts w:asciiTheme="majorHAnsi" w:hAnsiTheme="majorHAnsi" w:cstheme="majorHAnsi"/>
                          <w:bCs/>
                        </w:rPr>
                        <w:t>close to home</w:t>
                      </w:r>
                      <w:r w:rsidR="00484B5F">
                        <w:rPr>
                          <w:rFonts w:asciiTheme="majorHAnsi" w:hAnsiTheme="majorHAnsi" w:cstheme="majorHAnsi"/>
                          <w:bCs/>
                        </w:rPr>
                        <w:t xml:space="preserve"> that has signs of </w:t>
                      </w:r>
                      <w:proofErr w:type="gramStart"/>
                      <w:r w:rsidR="00484B5F">
                        <w:rPr>
                          <w:rFonts w:asciiTheme="majorHAnsi" w:hAnsiTheme="majorHAnsi" w:cstheme="majorHAnsi"/>
                          <w:bCs/>
                        </w:rPr>
                        <w:t>Autumn</w:t>
                      </w:r>
                      <w:proofErr w:type="gramEnd"/>
                      <w:r w:rsidR="00484B5F">
                        <w:rPr>
                          <w:rFonts w:asciiTheme="majorHAnsi" w:hAnsiTheme="majorHAnsi" w:cstheme="majorHAnsi"/>
                          <w:bCs/>
                        </w:rPr>
                        <w:t xml:space="preserve"> such as a local wood.</w:t>
                      </w:r>
                      <w:r>
                        <w:rPr>
                          <w:rFonts w:asciiTheme="majorHAnsi" w:hAnsiTheme="majorHAnsi" w:cstheme="majorHAnsi"/>
                          <w:bCs/>
                        </w:rPr>
                        <w:t xml:space="preserve"> Ask your child what they can see and hear. </w:t>
                      </w:r>
                      <w:proofErr w:type="gramStart"/>
                      <w:r>
                        <w:rPr>
                          <w:rFonts w:asciiTheme="majorHAnsi" w:hAnsiTheme="majorHAnsi" w:cstheme="majorHAnsi"/>
                          <w:bCs/>
                        </w:rPr>
                        <w:t>Can they here crunching leaves under their feet or the whistling of the wind through the trees?</w:t>
                      </w:r>
                      <w:proofErr w:type="gramEnd"/>
                      <w:r>
                        <w:rPr>
                          <w:rFonts w:asciiTheme="majorHAnsi" w:hAnsiTheme="majorHAnsi" w:cstheme="majorHAnsi"/>
                          <w:bCs/>
                        </w:rPr>
                        <w:t xml:space="preserve"> Can you collect objects to bring to class that show signs of </w:t>
                      </w:r>
                      <w:proofErr w:type="gramStart"/>
                      <w:r>
                        <w:rPr>
                          <w:rFonts w:asciiTheme="majorHAnsi" w:hAnsiTheme="majorHAnsi" w:cstheme="majorHAnsi"/>
                          <w:bCs/>
                        </w:rPr>
                        <w:t>Autumn</w:t>
                      </w:r>
                      <w:proofErr w:type="gramEnd"/>
                      <w:r>
                        <w:rPr>
                          <w:rFonts w:asciiTheme="majorHAnsi" w:hAnsiTheme="majorHAnsi" w:cstheme="majorHAnsi"/>
                          <w:bCs/>
                        </w:rPr>
                        <w:t xml:space="preserve"> such as conkers and different coloured leaves.</w:t>
                      </w:r>
                    </w:p>
                    <w:p w14:paraId="3E5F3127" w14:textId="2528B504" w:rsidR="00322D5A" w:rsidRDefault="00322D5A" w:rsidP="00F91285">
                      <w:pPr>
                        <w:jc w:val="both"/>
                        <w:rPr>
                          <w:rFonts w:asciiTheme="majorHAnsi" w:hAnsiTheme="majorHAnsi" w:cstheme="majorHAnsi"/>
                          <w:bCs/>
                        </w:rPr>
                      </w:pPr>
                      <w:r>
                        <w:rPr>
                          <w:rFonts w:asciiTheme="majorHAnsi" w:hAnsiTheme="majorHAnsi" w:cstheme="majorHAnsi"/>
                          <w:bCs/>
                        </w:rPr>
                        <w:t xml:space="preserve">  </w:t>
                      </w:r>
                      <w:r>
                        <w:rPr>
                          <w:noProof/>
                          <w:lang w:eastAsia="en-GB"/>
                        </w:rPr>
                        <w:drawing>
                          <wp:inline distT="0" distB="0" distL="0" distR="0" wp14:anchorId="1606BE0C" wp14:editId="0F03533F">
                            <wp:extent cx="2027555" cy="14184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7208" cy="1432241"/>
                                    </a:xfrm>
                                    <a:prstGeom prst="rect">
                                      <a:avLst/>
                                    </a:prstGeom>
                                  </pic:spPr>
                                </pic:pic>
                              </a:graphicData>
                            </a:graphic>
                          </wp:inline>
                        </w:drawing>
                      </w:r>
                      <w:r>
                        <w:rPr>
                          <w:rFonts w:asciiTheme="majorHAnsi" w:hAnsiTheme="majorHAnsi" w:cstheme="majorHAnsi"/>
                          <w:bCs/>
                        </w:rPr>
                        <w:t xml:space="preserve">                                  </w:t>
                      </w:r>
                      <w:r>
                        <w:rPr>
                          <w:noProof/>
                          <w:lang w:eastAsia="en-GB"/>
                        </w:rPr>
                        <w:drawing>
                          <wp:inline distT="0" distB="0" distL="0" distR="0" wp14:anchorId="3F9EDA77" wp14:editId="3FFACEAE">
                            <wp:extent cx="3060669" cy="1418492"/>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2790" cy="1433379"/>
                                    </a:xfrm>
                                    <a:prstGeom prst="rect">
                                      <a:avLst/>
                                    </a:prstGeom>
                                  </pic:spPr>
                                </pic:pic>
                              </a:graphicData>
                            </a:graphic>
                          </wp:inline>
                        </w:drawing>
                      </w:r>
                    </w:p>
                    <w:p w14:paraId="0CF1F9BF" w14:textId="77777777" w:rsidR="00322D5A" w:rsidRDefault="00322D5A" w:rsidP="00F91285">
                      <w:pPr>
                        <w:jc w:val="both"/>
                        <w:rPr>
                          <w:rFonts w:asciiTheme="majorHAnsi" w:hAnsiTheme="majorHAnsi" w:cstheme="majorHAnsi"/>
                          <w:bCs/>
                        </w:rPr>
                      </w:pPr>
                    </w:p>
                    <w:p w14:paraId="5B2C422C" w14:textId="32CE4427" w:rsidR="00F91285" w:rsidRPr="00F91285" w:rsidRDefault="00F91285" w:rsidP="00F91285">
                      <w:pPr>
                        <w:jc w:val="center"/>
                        <w:rPr>
                          <w:rFonts w:asciiTheme="majorHAnsi" w:hAnsiTheme="majorHAnsi" w:cstheme="majorHAnsi"/>
                          <w:bCs/>
                        </w:rPr>
                      </w:pPr>
                    </w:p>
                    <w:p w14:paraId="53FB9EC1" w14:textId="3D874E93" w:rsidR="00F91285" w:rsidRDefault="00F91285"/>
                  </w:txbxContent>
                </v:textbox>
                <w10:wrap type="square" anchorx="margin"/>
              </v:shape>
            </w:pict>
          </mc:Fallback>
        </mc:AlternateContent>
      </w:r>
      <w:r w:rsidR="00AE3F39">
        <w:rPr>
          <w:rFonts w:asciiTheme="majorHAnsi" w:hAnsiTheme="majorHAnsi" w:cstheme="majorHAnsi"/>
          <w:bCs/>
        </w:rPr>
        <w:t xml:space="preserve">The school website also has a virtual library which has some recommended reads for all our children in virtual and video format. These books will be changed every half term. </w:t>
      </w:r>
    </w:p>
    <w:p w14:paraId="7CD86BC8" w14:textId="77777777" w:rsidR="00322D5A" w:rsidRDefault="00322D5A" w:rsidP="00322D5A">
      <w:pPr>
        <w:rPr>
          <w:rFonts w:asciiTheme="majorHAnsi" w:hAnsiTheme="majorHAnsi" w:cstheme="majorHAnsi"/>
          <w:b/>
          <w:sz w:val="40"/>
          <w:szCs w:val="40"/>
          <w:u w:val="single"/>
        </w:rPr>
      </w:pPr>
    </w:p>
    <w:p w14:paraId="3BA48B48" w14:textId="5B44E37F" w:rsidR="008B6B95" w:rsidRPr="00614A78" w:rsidRDefault="008B6B95" w:rsidP="00322D5A">
      <w:pPr>
        <w:rPr>
          <w:rFonts w:asciiTheme="majorHAnsi" w:hAnsiTheme="majorHAnsi" w:cstheme="majorHAnsi"/>
          <w:b/>
          <w:sz w:val="44"/>
          <w:szCs w:val="44"/>
          <w:u w:val="single"/>
        </w:rPr>
      </w:pPr>
      <w:r>
        <w:rPr>
          <w:rFonts w:asciiTheme="majorHAnsi" w:hAnsiTheme="majorHAnsi" w:cstheme="majorHAnsi"/>
          <w:color w:val="000000"/>
          <w:shd w:val="clear" w:color="auto" w:fill="FFFFFF"/>
        </w:rPr>
        <w:t>W</w:t>
      </w:r>
      <w:r w:rsidRPr="008B6B95">
        <w:rPr>
          <w:rFonts w:asciiTheme="majorHAnsi" w:hAnsiTheme="majorHAnsi" w:cstheme="majorHAnsi"/>
          <w:color w:val="000000"/>
          <w:shd w:val="clear" w:color="auto" w:fill="FFFFFF"/>
        </w:rPr>
        <w:t>e would love to celebrate home learning, please send in any work or why not send us a photo on Dojo</w:t>
      </w:r>
      <w:r>
        <w:rPr>
          <w:rFonts w:asciiTheme="majorHAnsi" w:hAnsiTheme="majorHAnsi" w:cstheme="majorHAnsi"/>
          <w:color w:val="000000"/>
          <w:shd w:val="clear" w:color="auto" w:fill="FFFFFF"/>
        </w:rPr>
        <w:t>.</w:t>
      </w:r>
    </w:p>
    <w:sectPr w:rsidR="008B6B95" w:rsidRPr="00614A78" w:rsidSect="003976E6">
      <w:pgSz w:w="11906" w:h="16838"/>
      <w:pgMar w:top="720" w:right="720" w:bottom="720" w:left="720" w:header="708" w:footer="708" w:gutter="0"/>
      <w:pgBorders w:offsetFrom="page">
        <w:top w:val="single" w:sz="24" w:space="24" w:color="BF8F00" w:themeColor="accent4" w:themeShade="BF"/>
        <w:left w:val="single" w:sz="24" w:space="24" w:color="BF8F00" w:themeColor="accent4" w:themeShade="BF"/>
        <w:bottom w:val="single" w:sz="24" w:space="24" w:color="BF8F00" w:themeColor="accent4" w:themeShade="BF"/>
        <w:right w:val="single" w:sz="24" w:space="24" w:color="BF8F00"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F9202C"/>
    <w:multiLevelType w:val="hybridMultilevel"/>
    <w:tmpl w:val="ED380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412"/>
    <w:rsid w:val="00033173"/>
    <w:rsid w:val="000349FD"/>
    <w:rsid w:val="000420F6"/>
    <w:rsid w:val="000736F3"/>
    <w:rsid w:val="000B0AB2"/>
    <w:rsid w:val="001C0852"/>
    <w:rsid w:val="002303D9"/>
    <w:rsid w:val="002A4434"/>
    <w:rsid w:val="002B0A57"/>
    <w:rsid w:val="002C25D1"/>
    <w:rsid w:val="002E4382"/>
    <w:rsid w:val="0031660D"/>
    <w:rsid w:val="00322D5A"/>
    <w:rsid w:val="003825A6"/>
    <w:rsid w:val="0038328C"/>
    <w:rsid w:val="003976E6"/>
    <w:rsid w:val="003F4F29"/>
    <w:rsid w:val="00416926"/>
    <w:rsid w:val="00434DC8"/>
    <w:rsid w:val="00484B5F"/>
    <w:rsid w:val="0049645D"/>
    <w:rsid w:val="004A119F"/>
    <w:rsid w:val="004A2FDB"/>
    <w:rsid w:val="004D039F"/>
    <w:rsid w:val="004E3B2C"/>
    <w:rsid w:val="005A54EA"/>
    <w:rsid w:val="005F375E"/>
    <w:rsid w:val="00606459"/>
    <w:rsid w:val="00614A78"/>
    <w:rsid w:val="006A75AA"/>
    <w:rsid w:val="00700EDB"/>
    <w:rsid w:val="00715E1E"/>
    <w:rsid w:val="00756345"/>
    <w:rsid w:val="00826DB5"/>
    <w:rsid w:val="00831E9A"/>
    <w:rsid w:val="00846ED2"/>
    <w:rsid w:val="008513B4"/>
    <w:rsid w:val="008B6B95"/>
    <w:rsid w:val="00954E3B"/>
    <w:rsid w:val="00965399"/>
    <w:rsid w:val="009B3D81"/>
    <w:rsid w:val="009F1425"/>
    <w:rsid w:val="009F794A"/>
    <w:rsid w:val="00A2307F"/>
    <w:rsid w:val="00A30447"/>
    <w:rsid w:val="00A804CE"/>
    <w:rsid w:val="00AD0EDB"/>
    <w:rsid w:val="00AD56CF"/>
    <w:rsid w:val="00AE3F39"/>
    <w:rsid w:val="00B65707"/>
    <w:rsid w:val="00BD7272"/>
    <w:rsid w:val="00BE6AF2"/>
    <w:rsid w:val="00C12F5F"/>
    <w:rsid w:val="00C42412"/>
    <w:rsid w:val="00C42AD6"/>
    <w:rsid w:val="00CC0ECF"/>
    <w:rsid w:val="00CE3D25"/>
    <w:rsid w:val="00D60CE2"/>
    <w:rsid w:val="00D75771"/>
    <w:rsid w:val="00DF1C18"/>
    <w:rsid w:val="00E70503"/>
    <w:rsid w:val="00F91285"/>
    <w:rsid w:val="00FE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FC29D"/>
  <w15:chartTrackingRefBased/>
  <w15:docId w15:val="{2FBF9D50-8A8E-412D-8E73-8722209D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0852"/>
    <w:pPr>
      <w:ind w:left="720"/>
      <w:contextualSpacing/>
    </w:pPr>
  </w:style>
  <w:style w:type="paragraph" w:styleId="BalloonText">
    <w:name w:val="Balloon Text"/>
    <w:basedOn w:val="Normal"/>
    <w:link w:val="BalloonTextChar"/>
    <w:uiPriority w:val="99"/>
    <w:semiHidden/>
    <w:unhideWhenUsed/>
    <w:rsid w:val="00382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5A6"/>
    <w:rPr>
      <w:rFonts w:ascii="Segoe UI" w:hAnsi="Segoe UI" w:cs="Segoe UI"/>
      <w:sz w:val="18"/>
      <w:szCs w:val="18"/>
    </w:rPr>
  </w:style>
  <w:style w:type="paragraph" w:customStyle="1" w:styleId="paragraph">
    <w:name w:val="paragraph"/>
    <w:basedOn w:val="Normal"/>
    <w:rsid w:val="00484B5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8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6f60c7ab-ef2e-42d3-80ee-b57227e52f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D810C702D96A4DA2FBD58A96FF4235" ma:contentTypeVersion="16" ma:contentTypeDescription="Create a new document." ma:contentTypeScope="" ma:versionID="e23e43ef378d819cf7cbeb89eb0cf38e">
  <xsd:schema xmlns:xsd="http://www.w3.org/2001/XMLSchema" xmlns:xs="http://www.w3.org/2001/XMLSchema" xmlns:p="http://schemas.microsoft.com/office/2006/metadata/properties" xmlns:ns3="6f60c7ab-ef2e-42d3-80ee-b57227e52f3f" xmlns:ns4="5e90b995-3620-44fb-9a31-34ef7dde24b7" targetNamespace="http://schemas.microsoft.com/office/2006/metadata/properties" ma:root="true" ma:fieldsID="dcfe5de1b30c0697b80f724e71fa7cef" ns3:_="" ns4:_="">
    <xsd:import namespace="6f60c7ab-ef2e-42d3-80ee-b57227e52f3f"/>
    <xsd:import namespace="5e90b995-3620-44fb-9a31-34ef7dde24b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Location"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0c7ab-ef2e-42d3-80ee-b57227e52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Location" ma:index="17" nillable="true" ma:displayName="Location" ma:description="" ma:indexed="true" ma:internalName="MediaServiceLocatio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90b995-3620-44fb-9a31-34ef7dde24b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86CC14-0561-47FA-9A71-C0B8B060B904}">
  <ds:schemaRefs>
    <ds:schemaRef ds:uri="http://schemas.openxmlformats.org/officeDocument/2006/bibliography"/>
  </ds:schemaRefs>
</ds:datastoreItem>
</file>

<file path=customXml/itemProps2.xml><?xml version="1.0" encoding="utf-8"?>
<ds:datastoreItem xmlns:ds="http://schemas.openxmlformats.org/officeDocument/2006/customXml" ds:itemID="{6FD2B0DC-BC47-4E6E-90CB-502F789FF8AD}">
  <ds:schemaRefs>
    <ds:schemaRef ds:uri="http://schemas.microsoft.com/office/2006/metadata/properties"/>
    <ds:schemaRef ds:uri="http://schemas.microsoft.com/office/infopath/2007/PartnerControls"/>
    <ds:schemaRef ds:uri="6f60c7ab-ef2e-42d3-80ee-b57227e52f3f"/>
  </ds:schemaRefs>
</ds:datastoreItem>
</file>

<file path=customXml/itemProps3.xml><?xml version="1.0" encoding="utf-8"?>
<ds:datastoreItem xmlns:ds="http://schemas.openxmlformats.org/officeDocument/2006/customXml" ds:itemID="{46DE0CE3-3524-4776-B3FF-6CF4A754F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0c7ab-ef2e-42d3-80ee-b57227e52f3f"/>
    <ds:schemaRef ds:uri="5e90b995-3620-44fb-9a31-34ef7dde2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1886E2-4A40-4FFB-BE61-0F0B51990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Scotton</dc:creator>
  <cp:keywords/>
  <dc:description/>
  <cp:lastModifiedBy>Patrick Scotton</cp:lastModifiedBy>
  <cp:revision>2</cp:revision>
  <cp:lastPrinted>2021-09-16T07:12:00Z</cp:lastPrinted>
  <dcterms:created xsi:type="dcterms:W3CDTF">2024-09-05T15:52:00Z</dcterms:created>
  <dcterms:modified xsi:type="dcterms:W3CDTF">2024-09-05T15:52:00Z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0x0101006ED810C702D96A4DA2FBD58A96FF4235</vt:lpwstr>
  </property>
</Properties>
</file>